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4EB" w14:textId="6F666F55" w:rsidR="002B183F" w:rsidRPr="00142979" w:rsidRDefault="00220A90" w:rsidP="00491161">
      <w:pPr>
        <w:pStyle w:val="Default"/>
        <w:outlineLvl w:val="0"/>
        <w:rPr>
          <w:rFonts w:ascii="Times New Roman" w:hAnsi="Times New Roman" w:cs="Times New Roman"/>
          <w:i/>
          <w:color w:val="auto"/>
          <w:sz w:val="22"/>
          <w:szCs w:val="22"/>
        </w:rPr>
      </w:pPr>
      <w:r w:rsidRPr="00142979">
        <w:rPr>
          <w:rFonts w:ascii="Times New Roman" w:hAnsi="Times New Roman" w:cs="Times New Roman"/>
          <w:b/>
          <w:bCs/>
          <w:i/>
          <w:color w:val="auto"/>
          <w:sz w:val="22"/>
          <w:szCs w:val="22"/>
        </w:rPr>
        <w:t xml:space="preserve">ALLEGATO </w:t>
      </w:r>
      <w:r w:rsidR="003805E9" w:rsidRPr="00142979">
        <w:rPr>
          <w:rFonts w:ascii="Times New Roman" w:hAnsi="Times New Roman" w:cs="Times New Roman"/>
          <w:b/>
          <w:bCs/>
          <w:i/>
          <w:color w:val="auto"/>
          <w:sz w:val="22"/>
          <w:szCs w:val="22"/>
        </w:rPr>
        <w:t>“A”</w:t>
      </w:r>
    </w:p>
    <w:p w14:paraId="0D7E94F2" w14:textId="32FA180B" w:rsidR="002B183F" w:rsidRDefault="003F79A4" w:rsidP="00EB6C5C">
      <w:pPr>
        <w:pStyle w:val="Default"/>
        <w:rPr>
          <w:rFonts w:ascii="Times New Roman" w:hAnsi="Times New Roman" w:cs="Times New Roman"/>
          <w:b/>
          <w:bCs/>
          <w:color w:val="auto"/>
          <w:sz w:val="22"/>
          <w:szCs w:val="22"/>
        </w:rPr>
      </w:pPr>
      <w:r w:rsidRPr="00142979">
        <w:rPr>
          <w:rFonts w:ascii="Times New Roman" w:hAnsi="Times New Roman" w:cs="Times New Roman"/>
          <w:b/>
          <w:bCs/>
          <w:color w:val="auto"/>
          <w:sz w:val="22"/>
          <w:szCs w:val="22"/>
        </w:rPr>
        <w:t xml:space="preserve">Domanda di partecipazione </w:t>
      </w:r>
      <w:r w:rsidR="003805E9" w:rsidRPr="00142979">
        <w:rPr>
          <w:rFonts w:ascii="Times New Roman" w:hAnsi="Times New Roman" w:cs="Times New Roman"/>
          <w:b/>
          <w:bCs/>
          <w:color w:val="auto"/>
          <w:sz w:val="22"/>
          <w:szCs w:val="22"/>
        </w:rPr>
        <w:t>e</w:t>
      </w:r>
      <w:r w:rsidR="004166F6">
        <w:rPr>
          <w:rFonts w:ascii="Times New Roman" w:hAnsi="Times New Roman" w:cs="Times New Roman"/>
          <w:b/>
          <w:bCs/>
          <w:color w:val="auto"/>
          <w:sz w:val="22"/>
          <w:szCs w:val="22"/>
        </w:rPr>
        <w:t>d</w:t>
      </w:r>
      <w:r w:rsidR="003805E9" w:rsidRPr="00142979">
        <w:rPr>
          <w:rFonts w:ascii="Times New Roman" w:hAnsi="Times New Roman" w:cs="Times New Roman"/>
          <w:b/>
          <w:bCs/>
          <w:color w:val="auto"/>
          <w:sz w:val="22"/>
          <w:szCs w:val="22"/>
        </w:rPr>
        <w:t xml:space="preserve"> Autodichiarazioni</w:t>
      </w:r>
    </w:p>
    <w:p w14:paraId="51813343" w14:textId="77777777" w:rsidR="00EB6C5C" w:rsidRPr="00142979" w:rsidRDefault="00EB6C5C" w:rsidP="00EB6C5C">
      <w:pPr>
        <w:pStyle w:val="Default"/>
        <w:rPr>
          <w:rFonts w:ascii="Times New Roman" w:hAnsi="Times New Roman" w:cs="Times New Roman"/>
          <w:b/>
          <w:bCs/>
          <w:color w:val="auto"/>
          <w:sz w:val="22"/>
          <w:szCs w:val="22"/>
        </w:rPr>
      </w:pPr>
    </w:p>
    <w:p w14:paraId="0D7E94F3" w14:textId="77777777" w:rsidR="002B183F" w:rsidRPr="00142979" w:rsidRDefault="002B183F" w:rsidP="003805E9">
      <w:pPr>
        <w:pStyle w:val="Default"/>
        <w:jc w:val="both"/>
        <w:rPr>
          <w:rFonts w:ascii="Times New Roman" w:hAnsi="Times New Roman" w:cs="Times New Roman"/>
          <w:b/>
          <w:bCs/>
          <w:color w:val="auto"/>
          <w:sz w:val="22"/>
          <w:szCs w:val="22"/>
        </w:rPr>
      </w:pPr>
    </w:p>
    <w:p w14:paraId="3F6A458E" w14:textId="259F98CC" w:rsidR="00AA0C5B" w:rsidRDefault="00AA0C5B" w:rsidP="00AA0C5B">
      <w:pPr>
        <w:spacing w:after="0" w:line="240" w:lineRule="auto"/>
        <w:jc w:val="both"/>
        <w:rPr>
          <w:rFonts w:ascii="Times New Roman" w:hAnsi="Times New Roman" w:cs="Times New Roman"/>
          <w:b/>
          <w:bCs/>
          <w:sz w:val="23"/>
          <w:szCs w:val="23"/>
        </w:rPr>
      </w:pPr>
      <w:r w:rsidRPr="008E4194">
        <w:rPr>
          <w:rFonts w:ascii="Times New Roman" w:hAnsi="Times New Roman" w:cs="Times New Roman"/>
          <w:b/>
          <w:bCs/>
          <w:sz w:val="23"/>
          <w:szCs w:val="23"/>
        </w:rPr>
        <w:t xml:space="preserve">OGGETTO: Procedura aperta telematica ai sensi dell’art. 60 del D.lgs. 50/2016 per l’affidamento </w:t>
      </w:r>
      <w:r w:rsidR="00F453D1">
        <w:rPr>
          <w:rFonts w:ascii="Times New Roman" w:hAnsi="Times New Roman" w:cs="Times New Roman"/>
          <w:b/>
          <w:bCs/>
          <w:sz w:val="23"/>
          <w:szCs w:val="23"/>
        </w:rPr>
        <w:t>d</w:t>
      </w:r>
      <w:r w:rsidRPr="008E4194">
        <w:rPr>
          <w:rFonts w:ascii="Times New Roman" w:hAnsi="Times New Roman" w:cs="Times New Roman"/>
          <w:b/>
          <w:bCs/>
          <w:sz w:val="23"/>
          <w:szCs w:val="23"/>
        </w:rPr>
        <w:t>e</w:t>
      </w:r>
      <w:r w:rsidR="00F453D1">
        <w:rPr>
          <w:rFonts w:ascii="Times New Roman" w:hAnsi="Times New Roman" w:cs="Times New Roman"/>
          <w:b/>
          <w:bCs/>
          <w:sz w:val="23"/>
          <w:szCs w:val="23"/>
        </w:rPr>
        <w:t>i</w:t>
      </w:r>
      <w:r w:rsidRPr="008E4194">
        <w:rPr>
          <w:rFonts w:ascii="Times New Roman" w:hAnsi="Times New Roman" w:cs="Times New Roman"/>
          <w:b/>
          <w:bCs/>
          <w:sz w:val="23"/>
          <w:szCs w:val="23"/>
        </w:rPr>
        <w:t xml:space="preserve"> </w:t>
      </w:r>
      <w:r w:rsidR="00D91C4E">
        <w:rPr>
          <w:rFonts w:ascii="Times New Roman" w:hAnsi="Times New Roman" w:cs="Times New Roman"/>
          <w:b/>
          <w:bCs/>
          <w:sz w:val="23"/>
          <w:szCs w:val="23"/>
        </w:rPr>
        <w:t>“</w:t>
      </w:r>
      <w:r w:rsidR="00D91C4E" w:rsidRPr="00C07D58">
        <w:rPr>
          <w:rFonts w:ascii="Times New Roman" w:hAnsi="Times New Roman" w:cs="Times New Roman"/>
          <w:b/>
          <w:bCs/>
          <w:i/>
          <w:iCs/>
          <w:sz w:val="23"/>
          <w:szCs w:val="23"/>
        </w:rPr>
        <w:t>L</w:t>
      </w:r>
      <w:r w:rsidRPr="00C07D58">
        <w:rPr>
          <w:rFonts w:ascii="Times New Roman" w:hAnsi="Times New Roman" w:cs="Times New Roman"/>
          <w:b/>
          <w:bCs/>
          <w:i/>
          <w:iCs/>
          <w:sz w:val="23"/>
          <w:szCs w:val="23"/>
        </w:rPr>
        <w:t xml:space="preserve">avori di </w:t>
      </w:r>
      <w:r w:rsidR="00D91C4E" w:rsidRPr="00C07D58">
        <w:rPr>
          <w:rFonts w:ascii="Times New Roman" w:hAnsi="Times New Roman"/>
          <w:b/>
          <w:i/>
          <w:iCs/>
          <w:sz w:val="24"/>
          <w:szCs w:val="24"/>
        </w:rPr>
        <w:t>p</w:t>
      </w:r>
      <w:r w:rsidR="00F453D1" w:rsidRPr="00C07D58">
        <w:rPr>
          <w:rFonts w:ascii="Times New Roman" w:hAnsi="Times New Roman"/>
          <w:b/>
          <w:i/>
          <w:iCs/>
          <w:sz w:val="24"/>
          <w:szCs w:val="24"/>
        </w:rPr>
        <w:t xml:space="preserve">ronto </w:t>
      </w:r>
      <w:r w:rsidR="00D91C4E" w:rsidRPr="00C07D58">
        <w:rPr>
          <w:rFonts w:ascii="Times New Roman" w:hAnsi="Times New Roman"/>
          <w:b/>
          <w:i/>
          <w:iCs/>
          <w:sz w:val="24"/>
          <w:szCs w:val="24"/>
        </w:rPr>
        <w:t>i</w:t>
      </w:r>
      <w:r w:rsidR="00F453D1" w:rsidRPr="00C07D58">
        <w:rPr>
          <w:rFonts w:ascii="Times New Roman" w:hAnsi="Times New Roman"/>
          <w:b/>
          <w:i/>
          <w:iCs/>
          <w:sz w:val="24"/>
          <w:szCs w:val="24"/>
        </w:rPr>
        <w:t xml:space="preserve">ntervento, </w:t>
      </w:r>
      <w:r w:rsidR="00D91C4E" w:rsidRPr="00C07D58">
        <w:rPr>
          <w:rFonts w:ascii="Times New Roman" w:hAnsi="Times New Roman"/>
          <w:b/>
          <w:i/>
          <w:iCs/>
          <w:sz w:val="24"/>
          <w:szCs w:val="24"/>
        </w:rPr>
        <w:t>m</w:t>
      </w:r>
      <w:r w:rsidR="00F453D1" w:rsidRPr="00C07D58">
        <w:rPr>
          <w:rFonts w:ascii="Times New Roman" w:hAnsi="Times New Roman"/>
          <w:b/>
          <w:i/>
          <w:iCs/>
          <w:sz w:val="24"/>
          <w:szCs w:val="24"/>
        </w:rPr>
        <w:t xml:space="preserve">anutenzione, </w:t>
      </w:r>
      <w:r w:rsidR="00D91C4E" w:rsidRPr="00C07D58">
        <w:rPr>
          <w:rFonts w:ascii="Times New Roman" w:hAnsi="Times New Roman"/>
          <w:b/>
          <w:i/>
          <w:iCs/>
          <w:sz w:val="24"/>
          <w:szCs w:val="24"/>
        </w:rPr>
        <w:t>r</w:t>
      </w:r>
      <w:r w:rsidR="00F453D1" w:rsidRPr="00C07D58">
        <w:rPr>
          <w:rFonts w:ascii="Times New Roman" w:hAnsi="Times New Roman"/>
          <w:b/>
          <w:i/>
          <w:iCs/>
          <w:sz w:val="24"/>
          <w:szCs w:val="24"/>
        </w:rPr>
        <w:t>iabilitazione della rete idrica nell’ambito del Servizio Idrico Integrato del Comune di Salerno</w:t>
      </w:r>
      <w:r w:rsidR="00F453D1" w:rsidRPr="00F453D1">
        <w:rPr>
          <w:rFonts w:ascii="Times New Roman" w:hAnsi="Times New Roman"/>
          <w:b/>
          <w:iCs/>
          <w:sz w:val="24"/>
          <w:szCs w:val="24"/>
        </w:rPr>
        <w:t>”</w:t>
      </w:r>
      <w:r w:rsidRPr="00F453D1">
        <w:rPr>
          <w:rFonts w:ascii="Times New Roman" w:hAnsi="Times New Roman" w:cs="Times New Roman"/>
          <w:b/>
          <w:sz w:val="23"/>
          <w:szCs w:val="23"/>
        </w:rPr>
        <w:t>,</w:t>
      </w:r>
      <w:r w:rsidRPr="008E4194">
        <w:rPr>
          <w:rFonts w:ascii="Times New Roman" w:hAnsi="Times New Roman" w:cs="Times New Roman"/>
          <w:b/>
          <w:bCs/>
          <w:sz w:val="23"/>
          <w:szCs w:val="23"/>
        </w:rPr>
        <w:t xml:space="preserve"> con il criterio dell’offerta economicamente più vantaggiosa ai sensi dell’art. 95 del D.lgs. 50/2016. </w:t>
      </w:r>
    </w:p>
    <w:p w14:paraId="607C83A5" w14:textId="77777777" w:rsidR="00F453D1" w:rsidRDefault="00F453D1" w:rsidP="00AA0C5B">
      <w:pPr>
        <w:pStyle w:val="Default"/>
        <w:rPr>
          <w:rFonts w:ascii="Times New Roman" w:hAnsi="Times New Roman" w:cs="Times New Roman"/>
          <w:b/>
          <w:bCs/>
          <w:sz w:val="23"/>
          <w:szCs w:val="23"/>
          <w:highlight w:val="yellow"/>
        </w:rPr>
      </w:pPr>
    </w:p>
    <w:p w14:paraId="44E08295" w14:textId="77777777" w:rsidR="007B156A" w:rsidRDefault="00AA0C5B" w:rsidP="00AA0C5B">
      <w:pPr>
        <w:pStyle w:val="Default"/>
        <w:rPr>
          <w:rFonts w:ascii="Times New Roman" w:hAnsi="Times New Roman" w:cs="Times New Roman"/>
          <w:b/>
          <w:bCs/>
          <w:sz w:val="23"/>
          <w:szCs w:val="23"/>
        </w:rPr>
      </w:pPr>
      <w:r w:rsidRPr="007B156A">
        <w:rPr>
          <w:rFonts w:ascii="Times New Roman" w:hAnsi="Times New Roman" w:cs="Times New Roman"/>
          <w:b/>
          <w:bCs/>
          <w:sz w:val="23"/>
          <w:szCs w:val="23"/>
        </w:rPr>
        <w:t xml:space="preserve">CIG: </w:t>
      </w:r>
      <w:r w:rsidR="007B156A">
        <w:rPr>
          <w:rFonts w:ascii="Times New Roman" w:hAnsi="Times New Roman" w:cs="Times New Roman"/>
          <w:b/>
          <w:bCs/>
          <w:sz w:val="23"/>
          <w:szCs w:val="23"/>
        </w:rPr>
        <w:t>____________</w:t>
      </w:r>
    </w:p>
    <w:p w14:paraId="0029DAD1" w14:textId="77777777" w:rsidR="007B156A" w:rsidRDefault="007B156A" w:rsidP="00AA0C5B">
      <w:pPr>
        <w:pStyle w:val="Default"/>
        <w:rPr>
          <w:rFonts w:ascii="Times New Roman" w:hAnsi="Times New Roman" w:cs="Times New Roman"/>
          <w:b/>
          <w:bCs/>
          <w:sz w:val="23"/>
          <w:szCs w:val="23"/>
        </w:rPr>
      </w:pPr>
    </w:p>
    <w:p w14:paraId="013CFF5C" w14:textId="73FE5C5A" w:rsidR="00AA0C5B" w:rsidRPr="00F453D1" w:rsidRDefault="00F453D1" w:rsidP="00AA0C5B">
      <w:pPr>
        <w:pStyle w:val="Default"/>
        <w:rPr>
          <w:rFonts w:ascii="Times New Roman" w:hAnsi="Times New Roman" w:cs="Times New Roman"/>
          <w:b/>
          <w:bCs/>
          <w:color w:val="auto"/>
          <w:sz w:val="22"/>
          <w:szCs w:val="22"/>
        </w:rPr>
      </w:pPr>
      <w:r w:rsidRPr="00D91C4E">
        <w:rPr>
          <w:rFonts w:ascii="Times New Roman" w:hAnsi="Times New Roman" w:cs="Times New Roman"/>
          <w:b/>
          <w:bCs/>
          <w:color w:val="auto"/>
          <w:sz w:val="22"/>
          <w:szCs w:val="22"/>
        </w:rPr>
        <w:t>LOTTO N.</w:t>
      </w:r>
      <w:r w:rsidR="00D91C4E">
        <w:rPr>
          <w:rFonts w:ascii="Times New Roman" w:hAnsi="Times New Roman" w:cs="Times New Roman"/>
          <w:b/>
          <w:bCs/>
          <w:color w:val="auto"/>
          <w:sz w:val="22"/>
          <w:szCs w:val="22"/>
        </w:rPr>
        <w:t xml:space="preserve"> </w:t>
      </w:r>
      <w:r w:rsidRPr="00D91C4E">
        <w:rPr>
          <w:rFonts w:ascii="Times New Roman" w:hAnsi="Times New Roman" w:cs="Times New Roman"/>
          <w:b/>
          <w:bCs/>
          <w:color w:val="auto"/>
          <w:sz w:val="22"/>
          <w:szCs w:val="22"/>
        </w:rPr>
        <w:t>_____</w:t>
      </w:r>
    </w:p>
    <w:p w14:paraId="0C4CC2DE" w14:textId="77DC65D5" w:rsidR="00F453D1" w:rsidRDefault="00F453D1" w:rsidP="00AA0C5B">
      <w:pPr>
        <w:pStyle w:val="Default"/>
        <w:rPr>
          <w:rFonts w:ascii="Times New Roman" w:hAnsi="Times New Roman" w:cs="Times New Roman"/>
          <w:color w:val="auto"/>
          <w:sz w:val="22"/>
          <w:szCs w:val="22"/>
        </w:rPr>
      </w:pPr>
    </w:p>
    <w:p w14:paraId="5D3B9C81" w14:textId="52EFF214" w:rsidR="00F453D1" w:rsidRDefault="00F453D1" w:rsidP="00AA0C5B">
      <w:pPr>
        <w:pStyle w:val="Default"/>
        <w:rPr>
          <w:rFonts w:ascii="Times New Roman" w:hAnsi="Times New Roman" w:cs="Times New Roman"/>
          <w:color w:val="auto"/>
          <w:sz w:val="22"/>
          <w:szCs w:val="22"/>
        </w:rPr>
      </w:pPr>
    </w:p>
    <w:p w14:paraId="5A26D4B6" w14:textId="77777777" w:rsidR="00F453D1" w:rsidRPr="00142979" w:rsidRDefault="00F453D1" w:rsidP="00AA0C5B">
      <w:pPr>
        <w:pStyle w:val="Default"/>
        <w:rPr>
          <w:rFonts w:ascii="Times New Roman" w:hAnsi="Times New Roman" w:cs="Times New Roman"/>
          <w:color w:val="auto"/>
          <w:sz w:val="22"/>
          <w:szCs w:val="22"/>
        </w:rPr>
      </w:pPr>
    </w:p>
    <w:p w14:paraId="6C724761" w14:textId="77777777" w:rsidR="00784C64" w:rsidRPr="00DE5786" w:rsidRDefault="00784C64" w:rsidP="00784C64">
      <w:pPr>
        <w:pStyle w:val="Default"/>
        <w:spacing w:line="276" w:lineRule="auto"/>
        <w:jc w:val="both"/>
        <w:rPr>
          <w:rFonts w:ascii="Times New Roman" w:hAnsi="Times New Roman" w:cs="Times New Roman"/>
          <w:color w:val="auto"/>
          <w:sz w:val="22"/>
          <w:szCs w:val="22"/>
        </w:rPr>
      </w:pPr>
      <w:r w:rsidRPr="00DE5786">
        <w:rPr>
          <w:rFonts w:ascii="Times New Roman" w:hAnsi="Times New Roman" w:cs="Times New Roman"/>
          <w:color w:val="auto"/>
          <w:sz w:val="22"/>
          <w:szCs w:val="22"/>
        </w:rPr>
        <w:t>Il sottoscritto______________________________________ nato a___________________________ (prov. _____) il __________</w:t>
      </w:r>
      <w:r>
        <w:rPr>
          <w:rFonts w:ascii="Times New Roman" w:hAnsi="Times New Roman" w:cs="Times New Roman"/>
          <w:color w:val="auto"/>
          <w:sz w:val="22"/>
          <w:szCs w:val="22"/>
        </w:rPr>
        <w:t>_</w:t>
      </w:r>
      <w:r w:rsidRPr="00DE5786">
        <w:rPr>
          <w:rFonts w:ascii="Times New Roman" w:hAnsi="Times New Roman" w:cs="Times New Roman"/>
          <w:color w:val="auto"/>
          <w:sz w:val="22"/>
          <w:szCs w:val="22"/>
        </w:rPr>
        <w:t xml:space="preserve">_______ residente a________________________________________ (prov. _____) in via__________________________ n. _____ in nome del concorrente ___________________________________ con sede legale in_______________________________ (prov. _____) in via__________________________ n. _____ codice fiscale ____________________ partita IVA ___________________ telefono ___________________ fax _______________________ e-mail ___________________________ </w:t>
      </w:r>
      <w:proofErr w:type="spellStart"/>
      <w:r w:rsidRPr="00DE5786">
        <w:rPr>
          <w:rFonts w:ascii="Times New Roman" w:hAnsi="Times New Roman" w:cs="Times New Roman"/>
          <w:color w:val="auto"/>
          <w:sz w:val="22"/>
          <w:szCs w:val="22"/>
        </w:rPr>
        <w:t>pec</w:t>
      </w:r>
      <w:proofErr w:type="spellEnd"/>
      <w:r w:rsidRPr="00DE5786">
        <w:rPr>
          <w:rFonts w:ascii="Times New Roman" w:hAnsi="Times New Roman" w:cs="Times New Roman"/>
          <w:color w:val="auto"/>
          <w:sz w:val="22"/>
          <w:szCs w:val="22"/>
        </w:rPr>
        <w:t xml:space="preserve"> ___________________________ (al cui utilizzo autorizza l’Amministrazione per ogni comunicazione relativa alla gara in oggetto, ivi espressamente comprese le comunicazioni ai sensi dell’art.76 D.Lgs.50/2016)</w:t>
      </w:r>
    </w:p>
    <w:p w14:paraId="0D7E94F9" w14:textId="77777777" w:rsidR="002B183F" w:rsidRPr="00142979" w:rsidRDefault="002B183F" w:rsidP="002B183F">
      <w:pPr>
        <w:pStyle w:val="Default"/>
        <w:rPr>
          <w:rFonts w:ascii="Times New Roman" w:hAnsi="Times New Roman" w:cs="Times New Roman"/>
          <w:color w:val="auto"/>
          <w:sz w:val="22"/>
          <w:szCs w:val="22"/>
        </w:rPr>
      </w:pPr>
    </w:p>
    <w:p w14:paraId="0D7E94FA" w14:textId="77777777" w:rsidR="002B183F" w:rsidRPr="00142979" w:rsidRDefault="002B183F" w:rsidP="002B183F">
      <w:pPr>
        <w:pStyle w:val="Default"/>
        <w:rPr>
          <w:rFonts w:ascii="Times New Roman" w:hAnsi="Times New Roman" w:cs="Times New Roman"/>
          <w:color w:val="auto"/>
          <w:sz w:val="22"/>
          <w:szCs w:val="22"/>
        </w:rPr>
      </w:pPr>
      <w:r w:rsidRPr="00142979">
        <w:rPr>
          <w:rFonts w:ascii="Times New Roman" w:hAnsi="Times New Roman" w:cs="Times New Roman"/>
          <w:b/>
          <w:bCs/>
          <w:color w:val="auto"/>
          <w:sz w:val="22"/>
          <w:szCs w:val="22"/>
        </w:rPr>
        <w:t xml:space="preserve">nella sua qualità di </w:t>
      </w:r>
      <w:r w:rsidRPr="00142979">
        <w:rPr>
          <w:rFonts w:ascii="Times New Roman" w:hAnsi="Times New Roman" w:cs="Times New Roman"/>
          <w:i/>
          <w:iCs/>
          <w:color w:val="auto"/>
          <w:sz w:val="22"/>
          <w:szCs w:val="22"/>
        </w:rPr>
        <w:t>(barrare la casella che interessa)</w:t>
      </w:r>
      <w:r w:rsidRPr="00142979">
        <w:rPr>
          <w:rFonts w:ascii="Times New Roman" w:hAnsi="Times New Roman" w:cs="Times New Roman"/>
          <w:b/>
          <w:bCs/>
          <w:color w:val="auto"/>
          <w:sz w:val="22"/>
          <w:szCs w:val="22"/>
        </w:rPr>
        <w:t xml:space="preserve">: </w:t>
      </w:r>
    </w:p>
    <w:p w14:paraId="0D7E94FB" w14:textId="60B2C896" w:rsidR="002B183F" w:rsidRPr="00142979" w:rsidRDefault="002B183F" w:rsidP="0022133D">
      <w:pPr>
        <w:pStyle w:val="Default"/>
        <w:spacing w:line="360" w:lineRule="exact"/>
        <w:rPr>
          <w:rFonts w:ascii="Times New Roman" w:hAnsi="Times New Roman" w:cs="Times New Roman"/>
          <w:color w:val="auto"/>
          <w:sz w:val="22"/>
          <w:szCs w:val="22"/>
        </w:rPr>
      </w:pPr>
      <w:r w:rsidRPr="00142979">
        <w:rPr>
          <w:rFonts w:ascii="Times New Roman" w:hAnsi="Times New Roman" w:cs="Times New Roman"/>
          <w:color w:val="auto"/>
          <w:sz w:val="22"/>
          <w:szCs w:val="22"/>
        </w:rPr>
        <w:t xml:space="preserve">□ </w:t>
      </w:r>
      <w:r w:rsidR="000E3CCE" w:rsidRPr="00142979">
        <w:rPr>
          <w:rFonts w:ascii="Times New Roman" w:hAnsi="Times New Roman" w:cs="Times New Roman"/>
          <w:color w:val="auto"/>
          <w:sz w:val="22"/>
          <w:szCs w:val="22"/>
        </w:rPr>
        <w:tab/>
      </w:r>
      <w:r w:rsidRPr="00142979">
        <w:rPr>
          <w:rFonts w:ascii="Times New Roman" w:hAnsi="Times New Roman" w:cs="Times New Roman"/>
          <w:color w:val="auto"/>
          <w:sz w:val="22"/>
          <w:szCs w:val="22"/>
        </w:rPr>
        <w:t xml:space="preserve">Titolare o Legale rappresentante </w:t>
      </w:r>
    </w:p>
    <w:p w14:paraId="0D7E94FC" w14:textId="3BB677F9" w:rsidR="002B183F" w:rsidRPr="00142979" w:rsidRDefault="002B183F" w:rsidP="000E3CCE">
      <w:pPr>
        <w:pStyle w:val="Default"/>
        <w:spacing w:line="360" w:lineRule="exact"/>
        <w:ind w:left="705" w:hanging="705"/>
        <w:rPr>
          <w:rFonts w:ascii="Times New Roman" w:hAnsi="Times New Roman" w:cs="Times New Roman"/>
          <w:color w:val="auto"/>
          <w:sz w:val="22"/>
          <w:szCs w:val="22"/>
        </w:rPr>
      </w:pPr>
      <w:r w:rsidRPr="00142979">
        <w:rPr>
          <w:rFonts w:ascii="Times New Roman" w:hAnsi="Times New Roman" w:cs="Times New Roman"/>
          <w:color w:val="auto"/>
          <w:sz w:val="22"/>
          <w:szCs w:val="22"/>
        </w:rPr>
        <w:t>□</w:t>
      </w:r>
      <w:r w:rsidR="000E3CCE" w:rsidRPr="00142979">
        <w:rPr>
          <w:rFonts w:ascii="Times New Roman" w:hAnsi="Times New Roman" w:cs="Times New Roman"/>
          <w:color w:val="auto"/>
          <w:sz w:val="22"/>
          <w:szCs w:val="22"/>
        </w:rPr>
        <w:tab/>
      </w:r>
      <w:r w:rsidRPr="00142979">
        <w:rPr>
          <w:rFonts w:ascii="Times New Roman" w:hAnsi="Times New Roman" w:cs="Times New Roman"/>
          <w:color w:val="auto"/>
          <w:sz w:val="22"/>
          <w:szCs w:val="22"/>
        </w:rPr>
        <w:t xml:space="preserve">Procuratore speciale / generale </w:t>
      </w:r>
      <w:r w:rsidR="000E3CCE" w:rsidRPr="00142979">
        <w:rPr>
          <w:rFonts w:ascii="Times New Roman" w:hAnsi="Times New Roman" w:cs="Times New Roman"/>
          <w:color w:val="auto"/>
          <w:sz w:val="22"/>
          <w:szCs w:val="22"/>
        </w:rPr>
        <w:t>a rogito Notaio _______________  Rep. n. _____________ (allegata in originale o copia conforme)</w:t>
      </w:r>
    </w:p>
    <w:p w14:paraId="0D7E94FD" w14:textId="77777777" w:rsidR="002B183F" w:rsidRPr="00142979" w:rsidRDefault="002B183F" w:rsidP="002B183F">
      <w:pPr>
        <w:pStyle w:val="Default"/>
        <w:rPr>
          <w:rFonts w:ascii="Times New Roman" w:hAnsi="Times New Roman" w:cs="Times New Roman"/>
          <w:color w:val="auto"/>
          <w:sz w:val="22"/>
          <w:szCs w:val="22"/>
        </w:rPr>
      </w:pPr>
    </w:p>
    <w:p w14:paraId="62AA01D4" w14:textId="77777777" w:rsidR="00142979" w:rsidRPr="00142979" w:rsidRDefault="00142979" w:rsidP="00142979">
      <w:pPr>
        <w:numPr>
          <w:ilvl w:val="0"/>
          <w:numId w:val="8"/>
        </w:numPr>
        <w:autoSpaceDE w:val="0"/>
        <w:autoSpaceDN w:val="0"/>
        <w:adjustRightInd w:val="0"/>
        <w:spacing w:after="0" w:line="240" w:lineRule="auto"/>
        <w:jc w:val="center"/>
        <w:rPr>
          <w:rFonts w:ascii="Times New Roman" w:hAnsi="Times New Roman" w:cs="Times New Roman"/>
          <w:b/>
          <w:bCs/>
          <w:lang w:eastAsia="it-IT"/>
        </w:rPr>
      </w:pPr>
      <w:r w:rsidRPr="00142979">
        <w:rPr>
          <w:rFonts w:ascii="Times New Roman" w:hAnsi="Times New Roman" w:cs="Times New Roman"/>
          <w:b/>
          <w:bCs/>
          <w:lang w:eastAsia="it-IT"/>
        </w:rPr>
        <w:t>CHIEDE DI PARTECIPARE</w:t>
      </w:r>
    </w:p>
    <w:p w14:paraId="2F150931" w14:textId="045F8C6A" w:rsidR="00142979" w:rsidRPr="00142979" w:rsidRDefault="00142979" w:rsidP="00142979">
      <w:pPr>
        <w:numPr>
          <w:ilvl w:val="0"/>
          <w:numId w:val="8"/>
        </w:numPr>
        <w:autoSpaceDE w:val="0"/>
        <w:autoSpaceDN w:val="0"/>
        <w:adjustRightInd w:val="0"/>
        <w:spacing w:after="0" w:line="240" w:lineRule="auto"/>
        <w:jc w:val="center"/>
        <w:rPr>
          <w:rFonts w:ascii="Times New Roman" w:hAnsi="Times New Roman" w:cs="Times New Roman"/>
          <w:lang w:eastAsia="it-IT"/>
        </w:rPr>
      </w:pPr>
      <w:r w:rsidRPr="00142979">
        <w:rPr>
          <w:rFonts w:ascii="Times New Roman" w:hAnsi="Times New Roman" w:cs="Times New Roman"/>
          <w:lang w:eastAsia="it-IT"/>
        </w:rPr>
        <w:t>alla procedura indicata in oggetto, quale:</w:t>
      </w:r>
    </w:p>
    <w:p w14:paraId="550E7B36" w14:textId="77777777" w:rsidR="00142979" w:rsidRPr="00142979" w:rsidRDefault="00142979" w:rsidP="00142979">
      <w:pPr>
        <w:numPr>
          <w:ilvl w:val="0"/>
          <w:numId w:val="8"/>
        </w:numPr>
        <w:autoSpaceDE w:val="0"/>
        <w:autoSpaceDN w:val="0"/>
        <w:adjustRightInd w:val="0"/>
        <w:spacing w:after="0" w:line="240" w:lineRule="auto"/>
        <w:rPr>
          <w:rFonts w:ascii="Times New Roman" w:hAnsi="Times New Roman" w:cs="Times New Roman"/>
          <w:lang w:eastAsia="it-IT"/>
        </w:rPr>
      </w:pPr>
      <w:r w:rsidRPr="00142979">
        <w:rPr>
          <w:rFonts w:ascii="Times New Roman" w:hAnsi="Times New Roman" w:cs="Times New Roman"/>
          <w:lang w:eastAsia="it-IT"/>
        </w:rPr>
        <w:t>________________________________________________________________________________</w:t>
      </w:r>
    </w:p>
    <w:p w14:paraId="27999B5D" w14:textId="77777777" w:rsidR="00142979" w:rsidRPr="00142979" w:rsidRDefault="00142979" w:rsidP="00142979">
      <w:pPr>
        <w:numPr>
          <w:ilvl w:val="0"/>
          <w:numId w:val="8"/>
        </w:numPr>
        <w:autoSpaceDE w:val="0"/>
        <w:autoSpaceDN w:val="0"/>
        <w:adjustRightInd w:val="0"/>
        <w:spacing w:after="0" w:line="240" w:lineRule="auto"/>
        <w:rPr>
          <w:rFonts w:ascii="Times New Roman" w:hAnsi="Times New Roman" w:cs="Times New Roman"/>
          <w:lang w:eastAsia="it-IT"/>
        </w:rPr>
      </w:pPr>
    </w:p>
    <w:p w14:paraId="4AEA02F8" w14:textId="77777777" w:rsidR="00142979" w:rsidRPr="00142979" w:rsidRDefault="00142979" w:rsidP="00142979">
      <w:pPr>
        <w:numPr>
          <w:ilvl w:val="0"/>
          <w:numId w:val="8"/>
        </w:numPr>
        <w:autoSpaceDE w:val="0"/>
        <w:autoSpaceDN w:val="0"/>
        <w:adjustRightInd w:val="0"/>
        <w:spacing w:after="0" w:line="240" w:lineRule="auto"/>
        <w:rPr>
          <w:rFonts w:ascii="Times New Roman" w:hAnsi="Times New Roman" w:cs="Times New Roman"/>
          <w:lang w:eastAsia="it-IT"/>
        </w:rPr>
      </w:pPr>
      <w:r w:rsidRPr="00142979">
        <w:rPr>
          <w:rFonts w:ascii="Times New Roman" w:hAnsi="Times New Roman" w:cs="Times New Roman"/>
          <w:lang w:eastAsia="it-IT"/>
        </w:rPr>
        <w:t>________________________________________________________________________________</w:t>
      </w:r>
    </w:p>
    <w:p w14:paraId="0E80C92D" w14:textId="77777777" w:rsidR="00142979" w:rsidRPr="00142979" w:rsidRDefault="00142979" w:rsidP="00142979">
      <w:pPr>
        <w:numPr>
          <w:ilvl w:val="0"/>
          <w:numId w:val="8"/>
        </w:numPr>
        <w:autoSpaceDE w:val="0"/>
        <w:autoSpaceDN w:val="0"/>
        <w:adjustRightInd w:val="0"/>
        <w:spacing w:after="0" w:line="240" w:lineRule="auto"/>
        <w:ind w:left="0" w:firstLine="0"/>
        <w:jc w:val="both"/>
        <w:rPr>
          <w:rFonts w:ascii="Times New Roman" w:hAnsi="Times New Roman" w:cs="Times New Roman"/>
          <w:b/>
          <w:bCs/>
          <w:i/>
          <w:iCs/>
          <w:lang w:eastAsia="it-IT"/>
        </w:rPr>
      </w:pPr>
      <w:r w:rsidRPr="00142979">
        <w:rPr>
          <w:rFonts w:ascii="Times New Roman" w:hAnsi="Times New Roman" w:cs="Times New Roman"/>
          <w:lang w:eastAsia="it-IT"/>
        </w:rPr>
        <w:t>(</w:t>
      </w:r>
      <w:r w:rsidRPr="00142979">
        <w:rPr>
          <w:rFonts w:ascii="Times New Roman" w:hAnsi="Times New Roman" w:cs="Times New Roman"/>
          <w:b/>
          <w:bCs/>
          <w:i/>
          <w:iCs/>
          <w:lang w:eastAsia="it-IT"/>
        </w:rPr>
        <w:t xml:space="preserve">indicare la forma e le modalità di partecipazione alla gara: </w:t>
      </w:r>
      <w:r w:rsidRPr="00142979">
        <w:rPr>
          <w:rFonts w:ascii="Times New Roman" w:hAnsi="Times New Roman" w:cs="Times New Roman"/>
          <w:i/>
          <w:iCs/>
          <w:lang w:eastAsia="it-IT"/>
        </w:rPr>
        <w:t xml:space="preserve">impresa singola, raggruppamento, con avvalimento, ecc.), allegando la documentazione a tal fine necessaria, secondo le prescrizioni contenute nell’Avviso e nel D. Lgs. n. 50/2016 e </w:t>
      </w:r>
      <w:proofErr w:type="spellStart"/>
      <w:r w:rsidRPr="00142979">
        <w:rPr>
          <w:rFonts w:ascii="Times New Roman" w:hAnsi="Times New Roman" w:cs="Times New Roman"/>
          <w:i/>
          <w:iCs/>
          <w:lang w:eastAsia="it-IT"/>
        </w:rPr>
        <w:t>ss.mm.ii</w:t>
      </w:r>
      <w:proofErr w:type="spellEnd"/>
      <w:r w:rsidRPr="00142979">
        <w:rPr>
          <w:rFonts w:ascii="Times New Roman" w:hAnsi="Times New Roman" w:cs="Times New Roman"/>
          <w:i/>
          <w:iCs/>
          <w:lang w:eastAsia="it-IT"/>
        </w:rPr>
        <w:t>.</w:t>
      </w:r>
      <w:r w:rsidRPr="00142979">
        <w:rPr>
          <w:rFonts w:ascii="Times New Roman" w:hAnsi="Times New Roman" w:cs="Times New Roman"/>
          <w:lang w:eastAsia="it-IT"/>
        </w:rPr>
        <w:t>).</w:t>
      </w:r>
    </w:p>
    <w:p w14:paraId="7DB27818" w14:textId="77777777" w:rsidR="00142979" w:rsidRPr="00142979" w:rsidRDefault="00142979" w:rsidP="00142979">
      <w:pPr>
        <w:numPr>
          <w:ilvl w:val="0"/>
          <w:numId w:val="8"/>
        </w:numPr>
        <w:autoSpaceDE w:val="0"/>
        <w:autoSpaceDN w:val="0"/>
        <w:adjustRightInd w:val="0"/>
        <w:spacing w:after="0" w:line="240" w:lineRule="auto"/>
        <w:ind w:left="0" w:firstLine="0"/>
        <w:jc w:val="both"/>
        <w:rPr>
          <w:rFonts w:ascii="Times New Roman" w:hAnsi="Times New Roman" w:cs="Times New Roman"/>
          <w:b/>
          <w:bCs/>
          <w:i/>
          <w:iCs/>
          <w:lang w:eastAsia="it-IT"/>
        </w:rPr>
      </w:pPr>
    </w:p>
    <w:p w14:paraId="42B62C20" w14:textId="77777777" w:rsidR="00142979" w:rsidRPr="00142979" w:rsidRDefault="00142979" w:rsidP="00142979">
      <w:pPr>
        <w:numPr>
          <w:ilvl w:val="0"/>
          <w:numId w:val="12"/>
        </w:numPr>
        <w:tabs>
          <w:tab w:val="left" w:pos="142"/>
        </w:tabs>
        <w:autoSpaceDE w:val="0"/>
        <w:autoSpaceDN w:val="0"/>
        <w:adjustRightInd w:val="0"/>
        <w:spacing w:after="0" w:line="240" w:lineRule="auto"/>
        <w:ind w:left="0" w:firstLine="0"/>
        <w:jc w:val="both"/>
        <w:rPr>
          <w:rFonts w:ascii="Times New Roman" w:hAnsi="Times New Roman" w:cs="Times New Roman"/>
          <w:lang w:eastAsia="it-IT"/>
        </w:rPr>
      </w:pPr>
      <w:r w:rsidRPr="00142979">
        <w:rPr>
          <w:rFonts w:ascii="Times New Roman" w:hAnsi="Times New Roman" w:cs="Times New Roman"/>
          <w:lang w:eastAsia="it-IT"/>
        </w:rPr>
        <w:t xml:space="preserve">Consapevole delle responsabilità e delle conseguenze civili e penali previste in caso di dichiarazioni mendaci e/o formazione od uso di atti falsi, anche ai sensi e per gli effetti dell’art.76 del D.P.R. n.445/2000, nonché in caso di esibizione di atti contenenti dati non più corrispondenti a verità, e consapevole, altresì, che qualora emergano la non veridicità del contenuto della presente dichiarazione questo Operatore Economico decadrà dai benefici e dalle autorizzazioni per le quali la stessa è stata rilasciata; </w:t>
      </w:r>
    </w:p>
    <w:p w14:paraId="61C7A7C2" w14:textId="77777777" w:rsidR="00142979" w:rsidRPr="00142979" w:rsidRDefault="00142979" w:rsidP="00142979">
      <w:pPr>
        <w:numPr>
          <w:ilvl w:val="0"/>
          <w:numId w:val="12"/>
        </w:numPr>
        <w:tabs>
          <w:tab w:val="left" w:pos="142"/>
        </w:tabs>
        <w:autoSpaceDE w:val="0"/>
        <w:autoSpaceDN w:val="0"/>
        <w:adjustRightInd w:val="0"/>
        <w:spacing w:after="0" w:line="240" w:lineRule="auto"/>
        <w:ind w:left="0" w:firstLine="0"/>
        <w:jc w:val="both"/>
        <w:rPr>
          <w:rFonts w:ascii="Times New Roman" w:hAnsi="Times New Roman" w:cs="Times New Roman"/>
          <w:lang w:eastAsia="it-IT"/>
        </w:rPr>
      </w:pPr>
      <w:bookmarkStart w:id="0" w:name="_Hlk94694985"/>
      <w:r w:rsidRPr="00142979">
        <w:rPr>
          <w:rFonts w:ascii="Times New Roman" w:hAnsi="Times New Roman" w:cs="Times New Roman"/>
          <w:lang w:eastAsia="it-IT"/>
        </w:rPr>
        <w:t xml:space="preserve">dichiarando di accettare che tutte le comunicazioni inerenti la presente procedura di affidamento (comprese le comunicazioni di esclusione e quelle di cui all’art.76 del </w:t>
      </w:r>
      <w:proofErr w:type="spellStart"/>
      <w:r w:rsidRPr="00142979">
        <w:rPr>
          <w:rFonts w:ascii="Times New Roman" w:hAnsi="Times New Roman" w:cs="Times New Roman"/>
          <w:lang w:eastAsia="it-IT"/>
        </w:rPr>
        <w:t>D.Lgs.</w:t>
      </w:r>
      <w:proofErr w:type="spellEnd"/>
      <w:r w:rsidRPr="00142979">
        <w:rPr>
          <w:rFonts w:ascii="Times New Roman" w:hAnsi="Times New Roman" w:cs="Times New Roman"/>
          <w:lang w:eastAsia="it-IT"/>
        </w:rPr>
        <w:t xml:space="preserve"> n.50/2016) siano effettuate tramite il Portale Gare Telematiche e come avviso all’indirizzo di posta elettronica del Legale Rappresentante così come risultante dai dati presenti sul Portale Gare Telematiche denominato </w:t>
      </w:r>
      <w:r w:rsidRPr="00142979">
        <w:rPr>
          <w:rFonts w:ascii="Times New Roman" w:hAnsi="Times New Roman" w:cs="Times New Roman"/>
          <w:i/>
          <w:iCs/>
          <w:lang w:eastAsia="it-IT"/>
        </w:rPr>
        <w:t>Traspare</w:t>
      </w:r>
      <w:r w:rsidRPr="00142979">
        <w:rPr>
          <w:rFonts w:ascii="Times New Roman" w:hAnsi="Times New Roman" w:cs="Times New Roman"/>
          <w:lang w:eastAsia="it-IT"/>
        </w:rPr>
        <w:t xml:space="preserve"> della CUC del Gruppo Sistemi Salerno, ovvero attraverso un altro servizio elettronico di recapito certificato come indicato negli atti della procedura di affidamento (N.B.: nel caso di ATI/Consorzi/GEIE, le comunicazioni saranno effettuate – con le modalità sopra indicate – alla Capo Gruppo/Società associata di GEIE/retista);</w:t>
      </w:r>
    </w:p>
    <w:p w14:paraId="437B990A" w14:textId="77777777" w:rsidR="00142979" w:rsidRPr="00142979" w:rsidRDefault="00142979" w:rsidP="00142979">
      <w:pPr>
        <w:numPr>
          <w:ilvl w:val="0"/>
          <w:numId w:val="12"/>
        </w:numPr>
        <w:tabs>
          <w:tab w:val="left" w:pos="142"/>
        </w:tabs>
        <w:autoSpaceDE w:val="0"/>
        <w:autoSpaceDN w:val="0"/>
        <w:adjustRightInd w:val="0"/>
        <w:spacing w:after="0" w:line="240" w:lineRule="auto"/>
        <w:ind w:left="0" w:firstLine="0"/>
        <w:jc w:val="both"/>
        <w:rPr>
          <w:rFonts w:ascii="Times New Roman" w:hAnsi="Times New Roman" w:cs="Times New Roman"/>
          <w:lang w:eastAsia="it-IT"/>
        </w:rPr>
      </w:pPr>
      <w:r w:rsidRPr="00142979">
        <w:rPr>
          <w:rFonts w:ascii="Times New Roman" w:hAnsi="Times New Roman" w:cs="Times New Roman"/>
          <w:lang w:eastAsia="it-IT"/>
        </w:rPr>
        <w:lastRenderedPageBreak/>
        <w:t xml:space="preserve">dichiarando di accettare che tutte e predette comunicazione hanno valore di notifica;      </w:t>
      </w:r>
    </w:p>
    <w:p w14:paraId="77AAED1F" w14:textId="77777777" w:rsidR="00142979" w:rsidRPr="00142979" w:rsidRDefault="00142979" w:rsidP="00142979">
      <w:pPr>
        <w:autoSpaceDN w:val="0"/>
        <w:adjustRightInd w:val="0"/>
        <w:rPr>
          <w:rFonts w:ascii="Times New Roman" w:hAnsi="Times New Roman" w:cs="Times New Roman"/>
          <w:lang w:eastAsia="it-IT"/>
        </w:rPr>
      </w:pPr>
    </w:p>
    <w:p w14:paraId="7357ABF4" w14:textId="77777777" w:rsidR="00142979" w:rsidRPr="00142979" w:rsidRDefault="00142979" w:rsidP="00142979">
      <w:pPr>
        <w:numPr>
          <w:ilvl w:val="0"/>
          <w:numId w:val="8"/>
        </w:numPr>
        <w:autoSpaceDE w:val="0"/>
        <w:autoSpaceDN w:val="0"/>
        <w:adjustRightInd w:val="0"/>
        <w:spacing w:after="0" w:line="240" w:lineRule="auto"/>
        <w:jc w:val="center"/>
        <w:rPr>
          <w:rFonts w:ascii="Times New Roman" w:hAnsi="Times New Roman" w:cs="Times New Roman"/>
          <w:b/>
          <w:bCs/>
          <w:lang w:eastAsia="it-IT"/>
        </w:rPr>
      </w:pPr>
      <w:r w:rsidRPr="00142979">
        <w:rPr>
          <w:rFonts w:ascii="Times New Roman" w:hAnsi="Times New Roman" w:cs="Times New Roman"/>
          <w:b/>
          <w:bCs/>
          <w:lang w:eastAsia="it-IT"/>
        </w:rPr>
        <w:t>DICHIARA</w:t>
      </w:r>
    </w:p>
    <w:p w14:paraId="056CACDA" w14:textId="77777777" w:rsidR="00142979" w:rsidRPr="00142979" w:rsidRDefault="00142979" w:rsidP="00142979">
      <w:pPr>
        <w:numPr>
          <w:ilvl w:val="0"/>
          <w:numId w:val="8"/>
        </w:numPr>
        <w:autoSpaceDE w:val="0"/>
        <w:autoSpaceDN w:val="0"/>
        <w:adjustRightInd w:val="0"/>
        <w:spacing w:after="0" w:line="240" w:lineRule="auto"/>
        <w:rPr>
          <w:rFonts w:ascii="Times New Roman" w:hAnsi="Times New Roman" w:cs="Times New Roman"/>
          <w:lang w:eastAsia="it-IT"/>
        </w:rPr>
      </w:pPr>
      <w:r w:rsidRPr="00142979">
        <w:rPr>
          <w:rFonts w:ascii="Times New Roman" w:hAnsi="Times New Roman" w:cs="Times New Roman"/>
          <w:lang w:eastAsia="it-IT"/>
        </w:rPr>
        <w:t xml:space="preserve">ai sensi degli artt. 46, 47 e 77 bis del D.P.R. 28 dicembre 2000 n. 445 e </w:t>
      </w:r>
      <w:proofErr w:type="spellStart"/>
      <w:r w:rsidRPr="00142979">
        <w:rPr>
          <w:rFonts w:ascii="Times New Roman" w:hAnsi="Times New Roman" w:cs="Times New Roman"/>
          <w:lang w:eastAsia="it-IT"/>
        </w:rPr>
        <w:t>ss.mm.ii</w:t>
      </w:r>
      <w:proofErr w:type="spellEnd"/>
      <w:r w:rsidRPr="00142979">
        <w:rPr>
          <w:rFonts w:ascii="Times New Roman" w:hAnsi="Times New Roman" w:cs="Times New Roman"/>
          <w:lang w:eastAsia="it-IT"/>
        </w:rPr>
        <w:t>.:</w:t>
      </w:r>
    </w:p>
    <w:p w14:paraId="352FC864" w14:textId="77777777" w:rsidR="00142979" w:rsidRPr="00142979" w:rsidRDefault="00142979" w:rsidP="00142979">
      <w:pPr>
        <w:numPr>
          <w:ilvl w:val="0"/>
          <w:numId w:val="9"/>
        </w:numPr>
        <w:autoSpaceDE w:val="0"/>
        <w:autoSpaceDN w:val="0"/>
        <w:adjustRightInd w:val="0"/>
        <w:spacing w:before="60" w:after="0" w:line="240" w:lineRule="auto"/>
        <w:ind w:left="317" w:hanging="357"/>
        <w:jc w:val="both"/>
        <w:rPr>
          <w:rFonts w:ascii="Times New Roman" w:hAnsi="Times New Roman" w:cs="Times New Roman"/>
          <w:lang w:eastAsia="it-IT"/>
        </w:rPr>
      </w:pPr>
      <w:r w:rsidRPr="00142979">
        <w:rPr>
          <w:rFonts w:ascii="Times New Roman" w:hAnsi="Times New Roman" w:cs="Times New Roman"/>
          <w:lang w:eastAsia="it-IT"/>
        </w:rPr>
        <w:t xml:space="preserve">di essere in possesso dei </w:t>
      </w:r>
      <w:r w:rsidRPr="00142979">
        <w:rPr>
          <w:rFonts w:ascii="Times New Roman" w:hAnsi="Times New Roman" w:cs="Times New Roman"/>
          <w:b/>
          <w:bCs/>
          <w:lang w:eastAsia="it-IT"/>
        </w:rPr>
        <w:t>REQUISITI DI ORDINE GENERALE:</w:t>
      </w:r>
    </w:p>
    <w:p w14:paraId="052769B7" w14:textId="77777777" w:rsidR="00142979" w:rsidRPr="00142979" w:rsidRDefault="00142979" w:rsidP="00142979">
      <w:pPr>
        <w:numPr>
          <w:ilvl w:val="0"/>
          <w:numId w:val="10"/>
        </w:numPr>
        <w:shd w:val="clear" w:color="auto" w:fill="FFFFFF"/>
        <w:autoSpaceDE w:val="0"/>
        <w:autoSpaceDN w:val="0"/>
        <w:adjustRightInd w:val="0"/>
        <w:spacing w:after="0" w:line="240" w:lineRule="auto"/>
        <w:contextualSpacing/>
        <w:jc w:val="both"/>
        <w:rPr>
          <w:rFonts w:ascii="Times New Roman" w:hAnsi="Times New Roman" w:cs="Times New Roman"/>
          <w:lang w:eastAsia="it-IT"/>
        </w:rPr>
      </w:pPr>
      <w:r w:rsidRPr="00142979">
        <w:rPr>
          <w:rFonts w:ascii="Times New Roman" w:hAnsi="Times New Roman" w:cs="Times New Roman"/>
          <w:lang w:eastAsia="it-IT"/>
        </w:rPr>
        <w:t xml:space="preserve">assenza delle cause di esclusione di cui all’art. 80 del D. Lgs. 50/2016 e </w:t>
      </w:r>
      <w:proofErr w:type="spellStart"/>
      <w:r w:rsidRPr="00142979">
        <w:rPr>
          <w:rFonts w:ascii="Times New Roman" w:hAnsi="Times New Roman" w:cs="Times New Roman"/>
          <w:lang w:eastAsia="it-IT"/>
        </w:rPr>
        <w:t>ss.mm.ii</w:t>
      </w:r>
      <w:proofErr w:type="spellEnd"/>
      <w:r w:rsidRPr="00142979">
        <w:rPr>
          <w:rFonts w:ascii="Times New Roman" w:hAnsi="Times New Roman" w:cs="Times New Roman"/>
          <w:lang w:eastAsia="it-IT"/>
        </w:rPr>
        <w:t>.;</w:t>
      </w:r>
    </w:p>
    <w:bookmarkEnd w:id="0"/>
    <w:p w14:paraId="540F4C99" w14:textId="77777777" w:rsidR="00142979" w:rsidRPr="00142979" w:rsidRDefault="00142979" w:rsidP="00142979">
      <w:pPr>
        <w:shd w:val="clear" w:color="auto" w:fill="FFFFFF"/>
        <w:autoSpaceDN w:val="0"/>
        <w:adjustRightInd w:val="0"/>
        <w:ind w:left="720"/>
        <w:contextualSpacing/>
        <w:jc w:val="both"/>
        <w:rPr>
          <w:rFonts w:ascii="Times New Roman" w:hAnsi="Times New Roman" w:cs="Times New Roman"/>
          <w:lang w:eastAsia="it-IT"/>
        </w:rPr>
      </w:pPr>
    </w:p>
    <w:p w14:paraId="69FA6F7B" w14:textId="77777777" w:rsidR="00142979" w:rsidRPr="00142979" w:rsidRDefault="00142979" w:rsidP="00142979">
      <w:pPr>
        <w:numPr>
          <w:ilvl w:val="0"/>
          <w:numId w:val="9"/>
        </w:numPr>
        <w:shd w:val="clear" w:color="auto" w:fill="FFFFFF"/>
        <w:autoSpaceDE w:val="0"/>
        <w:autoSpaceDN w:val="0"/>
        <w:adjustRightInd w:val="0"/>
        <w:spacing w:before="60" w:after="0" w:line="240" w:lineRule="auto"/>
        <w:ind w:left="284"/>
        <w:contextualSpacing/>
        <w:jc w:val="both"/>
        <w:rPr>
          <w:rFonts w:ascii="Times New Roman" w:hAnsi="Times New Roman" w:cs="Times New Roman"/>
          <w:b/>
          <w:bCs/>
          <w:lang w:eastAsia="it-IT"/>
        </w:rPr>
      </w:pPr>
      <w:r w:rsidRPr="00142979">
        <w:rPr>
          <w:rFonts w:ascii="Times New Roman" w:hAnsi="Times New Roman" w:cs="Times New Roman"/>
          <w:lang w:eastAsia="it-IT"/>
        </w:rPr>
        <w:t xml:space="preserve">di essere in possesso dei </w:t>
      </w:r>
      <w:r w:rsidRPr="00142979">
        <w:rPr>
          <w:rFonts w:ascii="Times New Roman" w:hAnsi="Times New Roman" w:cs="Times New Roman"/>
          <w:b/>
          <w:bCs/>
          <w:lang w:eastAsia="it-IT"/>
        </w:rPr>
        <w:t>REQUISITI DI IDONEITÀ PROFESSIONALE</w:t>
      </w:r>
    </w:p>
    <w:p w14:paraId="4793C316" w14:textId="77777777" w:rsidR="00142979" w:rsidRPr="00142979" w:rsidRDefault="00142979" w:rsidP="00142979">
      <w:pPr>
        <w:numPr>
          <w:ilvl w:val="0"/>
          <w:numId w:val="11"/>
        </w:numPr>
        <w:shd w:val="clear" w:color="auto" w:fill="FFFFFF"/>
        <w:autoSpaceDE w:val="0"/>
        <w:autoSpaceDN w:val="0"/>
        <w:adjustRightInd w:val="0"/>
        <w:spacing w:after="0" w:line="240" w:lineRule="auto"/>
        <w:ind w:left="714" w:hanging="357"/>
        <w:contextualSpacing/>
        <w:jc w:val="both"/>
        <w:rPr>
          <w:rFonts w:ascii="Times New Roman" w:hAnsi="Times New Roman" w:cs="Times New Roman"/>
          <w:lang w:eastAsia="it-IT"/>
        </w:rPr>
      </w:pPr>
      <w:r w:rsidRPr="00142979">
        <w:rPr>
          <w:rFonts w:ascii="Times New Roman" w:hAnsi="Times New Roman" w:cs="Times New Roman"/>
          <w:lang w:eastAsia="it-IT"/>
        </w:rPr>
        <w:t>iscrizione al registro delle imprese della C.C.I.A.A., ovvero in analogo registro dello Stato di appartenenza per il tipo di attività inerente all’oggetto della presente gara. Nel caso di organismi non tenuti all’obbligo di iscrizione al registro delle imprese della C.C.I.A.A., dichiarazione del legale rappresentante resa in forma di autocertificazione ai sensi del D.P.R. 445/2000 con la quale si dichiara l’insussistenza del suddetto obbligo di iscrizione e copia dello Statuto. In caso di cooperative o consorzi di cooperative è richiesta anche l’iscrizione ai sensi del D.M. 23/06/2004 all’Albo delle Società Cooperative istituito presso il Ministero delle Attività Produttive (ora dello Sviluppo Economico) o secondo le modalità vigenti nello Stato di appartenenza, mentre in caso di cooperative sociali è richiesta l’iscrizione all’Albo regionale.</w:t>
      </w:r>
    </w:p>
    <w:p w14:paraId="0AAFF112" w14:textId="77777777" w:rsidR="00142979" w:rsidRPr="00142979" w:rsidRDefault="00142979" w:rsidP="00142979">
      <w:pPr>
        <w:shd w:val="clear" w:color="auto" w:fill="FFFFFF"/>
        <w:autoSpaceDN w:val="0"/>
        <w:adjustRightInd w:val="0"/>
        <w:ind w:left="720"/>
        <w:contextualSpacing/>
        <w:jc w:val="both"/>
        <w:rPr>
          <w:rFonts w:ascii="Times New Roman" w:hAnsi="Times New Roman" w:cs="Times New Roman"/>
          <w:lang w:eastAsia="it-IT"/>
        </w:rPr>
      </w:pPr>
    </w:p>
    <w:p w14:paraId="1ABFFD5C" w14:textId="5BCB26ED" w:rsidR="00142979" w:rsidRPr="00142979" w:rsidRDefault="00142979" w:rsidP="00142979">
      <w:pPr>
        <w:numPr>
          <w:ilvl w:val="0"/>
          <w:numId w:val="9"/>
        </w:numPr>
        <w:autoSpaceDE w:val="0"/>
        <w:autoSpaceDN w:val="0"/>
        <w:adjustRightInd w:val="0"/>
        <w:spacing w:before="60" w:after="0" w:line="240" w:lineRule="auto"/>
        <w:ind w:left="317" w:hanging="357"/>
        <w:jc w:val="both"/>
        <w:rPr>
          <w:rFonts w:ascii="Times New Roman" w:hAnsi="Times New Roman" w:cs="Times New Roman"/>
          <w:b/>
          <w:bCs/>
          <w:lang w:eastAsia="it-IT"/>
        </w:rPr>
      </w:pPr>
      <w:r w:rsidRPr="00142979">
        <w:rPr>
          <w:rFonts w:ascii="Times New Roman" w:hAnsi="Times New Roman" w:cs="Times New Roman"/>
          <w:lang w:eastAsia="it-IT"/>
        </w:rPr>
        <w:t xml:space="preserve">di essere in possesso dei seguenti requisiti di </w:t>
      </w:r>
      <w:r w:rsidR="00EB6C5C" w:rsidRPr="00142979">
        <w:rPr>
          <w:rFonts w:ascii="Times New Roman" w:hAnsi="Times New Roman" w:cs="Times New Roman"/>
          <w:b/>
          <w:bCs/>
          <w:lang w:eastAsia="it-IT"/>
        </w:rPr>
        <w:t>CAPACITÀ TECNICO-PROFESSIONALE:</w:t>
      </w:r>
    </w:p>
    <w:p w14:paraId="3B2CF706" w14:textId="77777777" w:rsidR="00142979" w:rsidRPr="004E4913" w:rsidRDefault="00142979" w:rsidP="00142979">
      <w:pPr>
        <w:pStyle w:val="Corpotesto"/>
        <w:ind w:left="720"/>
        <w:rPr>
          <w:rFonts w:eastAsiaTheme="minorHAnsi"/>
          <w:b w:val="0"/>
          <w:bCs w:val="0"/>
          <w:sz w:val="22"/>
          <w:szCs w:val="22"/>
          <w:lang w:eastAsia="it-IT"/>
        </w:rPr>
      </w:pPr>
      <w:r w:rsidRPr="004E4913">
        <w:rPr>
          <w:rFonts w:eastAsiaTheme="minorHAnsi"/>
          <w:b w:val="0"/>
          <w:bCs w:val="0"/>
          <w:sz w:val="22"/>
          <w:szCs w:val="22"/>
          <w:lang w:eastAsia="it-IT"/>
        </w:rPr>
        <w:t>L’Operatore Economico dovrà essere in possesso dei seguenti requisiti:</w:t>
      </w:r>
    </w:p>
    <w:p w14:paraId="795F6A41" w14:textId="12C0C6EF" w:rsidR="007D4B0F" w:rsidRPr="004E4913" w:rsidRDefault="007D4B0F" w:rsidP="007D4B0F">
      <w:pPr>
        <w:pStyle w:val="Paragrafoelenco"/>
        <w:numPr>
          <w:ilvl w:val="0"/>
          <w:numId w:val="14"/>
        </w:numPr>
        <w:spacing w:after="0" w:line="240" w:lineRule="auto"/>
        <w:jc w:val="both"/>
        <w:rPr>
          <w:rFonts w:ascii="Times New Roman" w:hAnsi="Times New Roman" w:cs="Times New Roman"/>
          <w:lang w:eastAsia="it-IT"/>
        </w:rPr>
      </w:pPr>
      <w:r w:rsidRPr="004E4913">
        <w:rPr>
          <w:rFonts w:ascii="Times New Roman" w:hAnsi="Times New Roman" w:cs="Times New Roman"/>
          <w:lang w:eastAsia="it-IT"/>
        </w:rPr>
        <w:t>Possesso di certificazione rilasciata da società di attestazione (SOA) di cui all'art. 84 del D. Lgs. 50/2016, regolarmente autorizzata ed in corso di validità, che documenti la qualificazione nella categoria prevalente per l’importo totale dei lavori:</w:t>
      </w:r>
    </w:p>
    <w:p w14:paraId="5C7C44C2" w14:textId="21801270" w:rsidR="007D4B0F" w:rsidRPr="004E4913" w:rsidRDefault="007D4B0F" w:rsidP="007D4B0F">
      <w:pPr>
        <w:pStyle w:val="Paragrafoelenco"/>
        <w:spacing w:after="0" w:line="240" w:lineRule="auto"/>
        <w:jc w:val="both"/>
        <w:rPr>
          <w:rFonts w:ascii="Times New Roman" w:hAnsi="Times New Roman" w:cs="Times New Roman"/>
          <w:lang w:eastAsia="it-IT"/>
        </w:rPr>
      </w:pPr>
      <w:r w:rsidRPr="004E4913">
        <w:rPr>
          <w:rFonts w:ascii="Times New Roman" w:hAnsi="Times New Roman" w:cs="Times New Roman"/>
          <w:b/>
          <w:bCs/>
          <w:lang w:eastAsia="it-IT"/>
        </w:rPr>
        <w:t xml:space="preserve">Categoria </w:t>
      </w:r>
      <w:r w:rsidR="00D91C4E">
        <w:rPr>
          <w:rFonts w:ascii="Times New Roman" w:hAnsi="Times New Roman" w:cs="Times New Roman"/>
          <w:b/>
          <w:bCs/>
          <w:lang w:eastAsia="it-IT"/>
        </w:rPr>
        <w:t>p</w:t>
      </w:r>
      <w:r w:rsidRPr="004E4913">
        <w:rPr>
          <w:rFonts w:ascii="Times New Roman" w:hAnsi="Times New Roman" w:cs="Times New Roman"/>
          <w:b/>
          <w:bCs/>
          <w:lang w:eastAsia="it-IT"/>
        </w:rPr>
        <w:t>revalente:</w:t>
      </w:r>
      <w:r w:rsidRPr="004E4913">
        <w:rPr>
          <w:rFonts w:ascii="Times New Roman" w:hAnsi="Times New Roman" w:cs="Times New Roman"/>
          <w:lang w:eastAsia="it-IT"/>
        </w:rPr>
        <w:t xml:space="preserve"> OG6 (Acquedotti, gasdotti, oleodotti, opere di irrigazione) Classifica III</w:t>
      </w:r>
    </w:p>
    <w:p w14:paraId="2666BE24" w14:textId="77777777" w:rsidR="007D4B0F" w:rsidRPr="004E4913" w:rsidRDefault="007D4B0F" w:rsidP="007D4B0F">
      <w:pPr>
        <w:pStyle w:val="NormaleWeb"/>
        <w:spacing w:after="0"/>
        <w:ind w:left="720"/>
        <w:jc w:val="both"/>
        <w:rPr>
          <w:sz w:val="22"/>
          <w:szCs w:val="22"/>
          <w:lang w:eastAsia="it-IT"/>
        </w:rPr>
      </w:pPr>
      <w:r w:rsidRPr="004E4913">
        <w:rPr>
          <w:b/>
          <w:bCs/>
          <w:sz w:val="22"/>
          <w:szCs w:val="22"/>
          <w:lang w:eastAsia="it-IT"/>
        </w:rPr>
        <w:t>Categoria scorporabile</w:t>
      </w:r>
      <w:r w:rsidRPr="004E4913">
        <w:rPr>
          <w:sz w:val="22"/>
          <w:szCs w:val="22"/>
          <w:lang w:eastAsia="it-IT"/>
        </w:rPr>
        <w:t xml:space="preserve">: OG3 (Strade, etc.) Classifica I </w:t>
      </w:r>
    </w:p>
    <w:p w14:paraId="4E9921A0" w14:textId="77777777" w:rsidR="007D4B0F" w:rsidRPr="007D4B0F" w:rsidRDefault="007D4B0F" w:rsidP="007D4B0F">
      <w:pPr>
        <w:pStyle w:val="Paragrafoelenco"/>
        <w:spacing w:after="0" w:line="240" w:lineRule="auto"/>
        <w:jc w:val="both"/>
        <w:rPr>
          <w:rFonts w:ascii="Times New Roman" w:hAnsi="Times New Roman" w:cs="Times New Roman"/>
          <w:lang w:eastAsia="it-IT"/>
        </w:rPr>
      </w:pPr>
    </w:p>
    <w:p w14:paraId="555BBB4A" w14:textId="77777777" w:rsidR="00142979" w:rsidRPr="00142979" w:rsidRDefault="00142979" w:rsidP="007D4B0F">
      <w:pPr>
        <w:pStyle w:val="Paragrafoelenco"/>
        <w:autoSpaceDE w:val="0"/>
        <w:autoSpaceDN w:val="0"/>
        <w:adjustRightInd w:val="0"/>
        <w:spacing w:before="60" w:after="0" w:line="240" w:lineRule="auto"/>
        <w:jc w:val="both"/>
        <w:rPr>
          <w:rFonts w:ascii="Times New Roman" w:hAnsi="Times New Roman" w:cs="Times New Roman"/>
          <w:b/>
          <w:bCs/>
          <w:lang w:eastAsia="it-IT"/>
        </w:rPr>
      </w:pPr>
    </w:p>
    <w:p w14:paraId="34643BD8" w14:textId="17BC6CA2" w:rsidR="00142979" w:rsidRPr="00142979" w:rsidRDefault="00142979" w:rsidP="00142979">
      <w:pPr>
        <w:numPr>
          <w:ilvl w:val="0"/>
          <w:numId w:val="25"/>
        </w:numPr>
        <w:shd w:val="clear" w:color="auto" w:fill="FFFFFF"/>
        <w:autoSpaceDE w:val="0"/>
        <w:autoSpaceDN w:val="0"/>
        <w:adjustRightInd w:val="0"/>
        <w:spacing w:after="0" w:line="240" w:lineRule="auto"/>
        <w:contextualSpacing/>
        <w:jc w:val="both"/>
        <w:rPr>
          <w:rFonts w:ascii="Times New Roman" w:hAnsi="Times New Roman" w:cs="Times New Roman"/>
        </w:rPr>
      </w:pPr>
      <w:r w:rsidRPr="00142979">
        <w:rPr>
          <w:rFonts w:ascii="Times New Roman" w:hAnsi="Times New Roman" w:cs="Times New Roman"/>
        </w:rPr>
        <w:t>accettare, senza condizione o riserva alcuna, tutte le norme e disposizioni contenute nell</w:t>
      </w:r>
      <w:r w:rsidR="00EB6C5C">
        <w:rPr>
          <w:rFonts w:ascii="Times New Roman" w:hAnsi="Times New Roman" w:cs="Times New Roman"/>
        </w:rPr>
        <w:t>’Avviso Pubblico</w:t>
      </w:r>
      <w:r w:rsidRPr="00142979">
        <w:rPr>
          <w:rFonts w:ascii="Times New Roman" w:hAnsi="Times New Roman" w:cs="Times New Roman"/>
        </w:rPr>
        <w:t xml:space="preserve"> e relativi allegati, nelle eventuali risposte ai quesiti, nel Capitolato Speciale d’Appalto, nonché in tutti i rimanenti elaborati del progetto;</w:t>
      </w:r>
    </w:p>
    <w:p w14:paraId="04589105" w14:textId="77777777" w:rsidR="00142979" w:rsidRPr="00142979" w:rsidRDefault="00142979" w:rsidP="00142979">
      <w:pPr>
        <w:numPr>
          <w:ilvl w:val="0"/>
          <w:numId w:val="25"/>
        </w:numPr>
        <w:shd w:val="clear" w:color="auto" w:fill="FFFFFF"/>
        <w:autoSpaceDE w:val="0"/>
        <w:autoSpaceDN w:val="0"/>
        <w:adjustRightInd w:val="0"/>
        <w:spacing w:after="0" w:line="240" w:lineRule="auto"/>
        <w:contextualSpacing/>
        <w:jc w:val="both"/>
        <w:rPr>
          <w:rFonts w:ascii="Times New Roman" w:hAnsi="Times New Roman" w:cs="Times New Roman"/>
        </w:rPr>
      </w:pPr>
      <w:r w:rsidRPr="00142979">
        <w:rPr>
          <w:rFonts w:ascii="Times New Roman" w:hAnsi="Times New Roman" w:cs="Times New Roman"/>
        </w:rPr>
        <w:t>aver tenuto conto nel formulare la propria offerta, di eventuali maggiorazioni per lievitazione dei prezzi, che dovessero intervenire durante l’esecuzione dei lavori, rinunciando fin da ora a qualsiasi azione o eccezione in merito;</w:t>
      </w:r>
    </w:p>
    <w:p w14:paraId="54C029D8" w14:textId="77777777" w:rsidR="00142979" w:rsidRPr="00142979" w:rsidRDefault="00142979" w:rsidP="00142979">
      <w:pPr>
        <w:numPr>
          <w:ilvl w:val="0"/>
          <w:numId w:val="25"/>
        </w:numPr>
        <w:shd w:val="clear" w:color="auto" w:fill="FFFFFF"/>
        <w:autoSpaceDE w:val="0"/>
        <w:autoSpaceDN w:val="0"/>
        <w:adjustRightInd w:val="0"/>
        <w:spacing w:after="0" w:line="240" w:lineRule="auto"/>
        <w:contextualSpacing/>
        <w:jc w:val="both"/>
        <w:rPr>
          <w:rFonts w:ascii="Times New Roman" w:hAnsi="Times New Roman" w:cs="Times New Roman"/>
        </w:rPr>
      </w:pPr>
      <w:r w:rsidRPr="00142979">
        <w:rPr>
          <w:rFonts w:ascii="Times New Roman" w:hAnsi="Times New Roman" w:cs="Times New Roman"/>
        </w:rPr>
        <w:t>aver effettuato una verifica della disponibilità della mano d’opera necessaria per l’esecuzione dei lavori nonché della disponibilità di attrezzature adeguate all’entità e alla tipologia e categoria dei lavori in appalto;</w:t>
      </w:r>
    </w:p>
    <w:p w14:paraId="6B122E6D" w14:textId="77777777" w:rsidR="00142979" w:rsidRPr="00142979" w:rsidRDefault="00142979" w:rsidP="00142979">
      <w:pPr>
        <w:numPr>
          <w:ilvl w:val="0"/>
          <w:numId w:val="25"/>
        </w:numPr>
        <w:shd w:val="clear" w:color="auto" w:fill="FFFFFF"/>
        <w:autoSpaceDE w:val="0"/>
        <w:autoSpaceDN w:val="0"/>
        <w:adjustRightInd w:val="0"/>
        <w:spacing w:after="0" w:line="240" w:lineRule="auto"/>
        <w:contextualSpacing/>
        <w:jc w:val="both"/>
        <w:rPr>
          <w:rFonts w:ascii="Times New Roman" w:hAnsi="Times New Roman" w:cs="Times New Roman"/>
        </w:rPr>
      </w:pPr>
      <w:r w:rsidRPr="00142979">
        <w:rPr>
          <w:rFonts w:ascii="Times New Roman" w:hAnsi="Times New Roman" w:cs="Times New Roman"/>
        </w:rPr>
        <w:t>aver tenuto conto nell’offerta degli oneri di sicurezza, nonché degli oneri conseguenti l’adempimento degli obblighi relativi alle disposizioni in materia di utilizzo dei residui e smaltimento dei rifiuti, di sicurezza, di assicurazione, di condizioni di lavoro e di previdenza ed assistenza in vigore nel luogo dove devono essere eseguiti i lavori nonché di tutti gli oneri a carico dell’appaltatore previsti nell’Avviso</w:t>
      </w:r>
      <w:r w:rsidRPr="00142979">
        <w:rPr>
          <w:rFonts w:ascii="Times New Roman" w:hAnsi="Times New Roman" w:cs="Times New Roman"/>
          <w:bCs/>
        </w:rPr>
        <w:t xml:space="preserve"> ed in dettaglio nel Progetto e nei relativi allegati</w:t>
      </w:r>
      <w:r w:rsidRPr="00142979">
        <w:rPr>
          <w:rFonts w:ascii="Times New Roman" w:hAnsi="Times New Roman" w:cs="Times New Roman"/>
          <w:i/>
        </w:rPr>
        <w:t>;</w:t>
      </w:r>
    </w:p>
    <w:p w14:paraId="338C03C9"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 xml:space="preserve">osservare tutte le norme dettate in materia di sicurezza dei lavoratori, in particolare di rispettare tutti gli obblighi in materia di sicurezza e condizioni nei luoghi di lavoro ex </w:t>
      </w:r>
      <w:proofErr w:type="spellStart"/>
      <w:r w:rsidRPr="00142979">
        <w:rPr>
          <w:rFonts w:ascii="Times New Roman" w:hAnsi="Times New Roman" w:cs="Times New Roman"/>
        </w:rPr>
        <w:t>D.Lgs.</w:t>
      </w:r>
      <w:proofErr w:type="spellEnd"/>
      <w:r w:rsidRPr="00142979">
        <w:rPr>
          <w:rFonts w:ascii="Times New Roman" w:hAnsi="Times New Roman" w:cs="Times New Roman"/>
        </w:rPr>
        <w:t xml:space="preserve"> 81/2008;</w:t>
      </w:r>
    </w:p>
    <w:p w14:paraId="1D79F6FC" w14:textId="77777777" w:rsidR="00142979" w:rsidRPr="00142979" w:rsidRDefault="00142979" w:rsidP="00142979">
      <w:pPr>
        <w:numPr>
          <w:ilvl w:val="0"/>
          <w:numId w:val="25"/>
        </w:numPr>
        <w:shd w:val="clear" w:color="auto" w:fill="FFFFFF"/>
        <w:autoSpaceDE w:val="0"/>
        <w:autoSpaceDN w:val="0"/>
        <w:adjustRightInd w:val="0"/>
        <w:spacing w:after="0" w:line="240" w:lineRule="auto"/>
        <w:contextualSpacing/>
        <w:jc w:val="both"/>
        <w:rPr>
          <w:rFonts w:ascii="Times New Roman" w:hAnsi="Times New Roman" w:cs="Times New Roman"/>
        </w:rPr>
      </w:pPr>
      <w:r w:rsidRPr="00142979">
        <w:rPr>
          <w:rFonts w:ascii="Times New Roman" w:hAnsi="Times New Roman" w:cs="Times New Roman"/>
        </w:rPr>
        <w:t xml:space="preserve">obbligarsi ad adottare a favore dei lavoratori dipendenti e, se cooperative,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55/1990 e </w:t>
      </w:r>
      <w:proofErr w:type="spellStart"/>
      <w:r w:rsidRPr="00142979">
        <w:rPr>
          <w:rFonts w:ascii="Times New Roman" w:hAnsi="Times New Roman" w:cs="Times New Roman"/>
        </w:rPr>
        <w:t>ss.mm.ii</w:t>
      </w:r>
      <w:proofErr w:type="spellEnd"/>
      <w:r w:rsidRPr="00142979">
        <w:rPr>
          <w:rFonts w:ascii="Times New Roman" w:hAnsi="Times New Roman" w:cs="Times New Roman"/>
        </w:rPr>
        <w:t>.;</w:t>
      </w:r>
    </w:p>
    <w:p w14:paraId="6B04E787"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 xml:space="preserve">assumere tutti gli obblighi di tracciabilità dei flussi finanziari di cui all’art. 3 della legge 13 agosto 2010, n. 136 e successive modifiche e integrazioni, compresi i pagamenti delle retribuzioni al personale da effettuarsi esclusivamente a mezzo bonifico bancario, bonifico postale o assegno circolare non trasferibile, consapevole che il mancato rispetto del suddetto obbligo comporterà la risoluzione per inadempimento contrattuale; </w:t>
      </w:r>
    </w:p>
    <w:p w14:paraId="363318E9"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lastRenderedPageBreak/>
        <w:t>essere a conoscenza che l’Amministrazione si riserva il diritto di procedere d’ufficio a verifiche, anche a campione, in ordine alla veridicità delle dichiarazioni;</w:t>
      </w:r>
    </w:p>
    <w:p w14:paraId="614F67A7" w14:textId="7C5E8ED6"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 xml:space="preserve">aver letto e compreso il </w:t>
      </w:r>
      <w:r w:rsidRPr="00142979">
        <w:rPr>
          <w:rFonts w:ascii="Times New Roman" w:hAnsi="Times New Roman" w:cs="Times New Roman"/>
          <w:u w:val="single"/>
        </w:rPr>
        <w:t xml:space="preserve">Manuale Operativo Gara Telematica – Procedura Negoziata – </w:t>
      </w:r>
      <w:r w:rsidR="00EB6C5C">
        <w:rPr>
          <w:rFonts w:ascii="Times New Roman" w:hAnsi="Times New Roman" w:cs="Times New Roman"/>
          <w:u w:val="single"/>
        </w:rPr>
        <w:t>OEPV</w:t>
      </w:r>
      <w:r w:rsidRPr="00142979">
        <w:rPr>
          <w:rFonts w:ascii="Times New Roman" w:hAnsi="Times New Roman" w:cs="Times New Roman"/>
          <w:u w:val="single"/>
        </w:rPr>
        <w:t xml:space="preserve"> - Senza Marca</w:t>
      </w:r>
      <w:r w:rsidRPr="00142979">
        <w:rPr>
          <w:rFonts w:ascii="Times New Roman" w:hAnsi="Times New Roman" w:cs="Times New Roman"/>
        </w:rPr>
        <w:t>, che disciplina la partecipazione e la gestione con modalità telematica della presente procedura;</w:t>
      </w:r>
    </w:p>
    <w:p w14:paraId="3E4856AC" w14:textId="5D1CD4F8"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bCs/>
        </w:rPr>
        <w:t xml:space="preserve">prendere atto che si tratta di appalto con </w:t>
      </w:r>
      <w:r w:rsidR="00EE4100" w:rsidRPr="004E4913">
        <w:rPr>
          <w:rFonts w:ascii="Times New Roman" w:hAnsi="Times New Roman" w:cs="Times New Roman"/>
          <w:b/>
        </w:rPr>
        <w:t xml:space="preserve">Contratto </w:t>
      </w:r>
      <w:r w:rsidR="00E06800" w:rsidRPr="004E4913">
        <w:rPr>
          <w:rFonts w:ascii="Times New Roman" w:hAnsi="Times New Roman" w:cs="Times New Roman"/>
          <w:b/>
        </w:rPr>
        <w:t xml:space="preserve">stipulato a </w:t>
      </w:r>
      <w:r w:rsidR="00D91C4E">
        <w:rPr>
          <w:rFonts w:ascii="Times New Roman" w:hAnsi="Times New Roman" w:cs="Times New Roman"/>
          <w:b/>
        </w:rPr>
        <w:t>misura</w:t>
      </w:r>
      <w:r w:rsidR="00E06800" w:rsidRPr="004E4913">
        <w:rPr>
          <w:rFonts w:ascii="Times New Roman" w:hAnsi="Times New Roman" w:cs="Times New Roman"/>
          <w:b/>
        </w:rPr>
        <w:t xml:space="preserve"> </w:t>
      </w:r>
      <w:r w:rsidR="00EE4100" w:rsidRPr="00142979">
        <w:rPr>
          <w:rFonts w:ascii="Times New Roman" w:hAnsi="Times New Roman" w:cs="Times New Roman"/>
          <w:b/>
          <w:bCs/>
        </w:rPr>
        <w:t>con</w:t>
      </w:r>
      <w:r w:rsidRPr="00142979">
        <w:rPr>
          <w:rFonts w:ascii="Times New Roman" w:hAnsi="Times New Roman" w:cs="Times New Roman"/>
          <w:b/>
          <w:bCs/>
        </w:rPr>
        <w:t xml:space="preserve"> le modalità dell’Accordo Quadro</w:t>
      </w:r>
      <w:r w:rsidRPr="00142979">
        <w:rPr>
          <w:rFonts w:ascii="Times New Roman" w:hAnsi="Times New Roman" w:cs="Times New Roman"/>
        </w:rPr>
        <w:t>;</w:t>
      </w:r>
    </w:p>
    <w:p w14:paraId="7831D8A0"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 xml:space="preserve">l’assenza di partecipazione plurima di cui all’art. 48, comma 7, D. Lgs. n. 50/2016 e </w:t>
      </w:r>
      <w:proofErr w:type="spellStart"/>
      <w:r w:rsidRPr="00142979">
        <w:rPr>
          <w:rFonts w:ascii="Times New Roman" w:hAnsi="Times New Roman" w:cs="Times New Roman"/>
        </w:rPr>
        <w:t>ss.mm.ii</w:t>
      </w:r>
      <w:proofErr w:type="spellEnd"/>
      <w:r w:rsidRPr="00142979">
        <w:rPr>
          <w:rFonts w:ascii="Times New Roman" w:hAnsi="Times New Roman" w:cs="Times New Roman"/>
        </w:rPr>
        <w:t>.;</w:t>
      </w:r>
    </w:p>
    <w:p w14:paraId="2B5071A8"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aver preso esatta cognizione della natura dell’appalto e di tutte le circostanze generali e particolari che possono influire sulla sua esecuzione, ritenendo realizzabile e remunerativa l’offerta economica presentata;</w:t>
      </w:r>
    </w:p>
    <w:p w14:paraId="4824F380"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non avere nulla a pretendere nei confronti di Sistemi Salerno – Servizi Idrici S.p.A. nell’eventualità in cui, per qualsiasi motivo, non si dovesse procedere all’affidamento;</w:t>
      </w:r>
    </w:p>
    <w:p w14:paraId="4C9E5B8D" w14:textId="77777777" w:rsidR="00142979" w:rsidRPr="00142979" w:rsidRDefault="00142979" w:rsidP="00142979">
      <w:pPr>
        <w:pStyle w:val="Paragrafoelenco"/>
        <w:numPr>
          <w:ilvl w:val="0"/>
          <w:numId w:val="25"/>
        </w:numPr>
        <w:autoSpaceDE w:val="0"/>
        <w:autoSpaceDN w:val="0"/>
        <w:adjustRightInd w:val="0"/>
        <w:spacing w:after="0" w:line="240" w:lineRule="auto"/>
        <w:jc w:val="both"/>
        <w:rPr>
          <w:rFonts w:ascii="Times New Roman" w:hAnsi="Times New Roman" w:cs="Times New Roman"/>
        </w:rPr>
      </w:pPr>
      <w:r w:rsidRPr="00142979">
        <w:rPr>
          <w:rFonts w:ascii="Times New Roman" w:hAnsi="Times New Roman" w:cs="Times New Roman"/>
        </w:rPr>
        <w:t>essere informato, ai sensi e per gli effetti di cui all’art.13 del Regolamento UE n. 679/2016 (GDPR) e della normativa nazionale di armonizzazione, che i dati personali raccolti saranno trattati, anche con strumenti informatici, esclusivamente nell’ambito del procedimento per il quale i dati stessi vengono resi e di esprimere il consenso per il loro trattamento;</w:t>
      </w:r>
    </w:p>
    <w:p w14:paraId="722B1932" w14:textId="77777777" w:rsidR="00142979" w:rsidRPr="00142979" w:rsidRDefault="00142979" w:rsidP="00142979">
      <w:pPr>
        <w:shd w:val="clear" w:color="auto" w:fill="FFFFFF"/>
        <w:autoSpaceDN w:val="0"/>
        <w:adjustRightInd w:val="0"/>
        <w:contextualSpacing/>
        <w:jc w:val="both"/>
        <w:rPr>
          <w:rFonts w:ascii="Times New Roman" w:hAnsi="Times New Roman" w:cs="Times New Roman"/>
        </w:rPr>
      </w:pPr>
    </w:p>
    <w:p w14:paraId="7A727F5B" w14:textId="77777777" w:rsidR="00142979" w:rsidRPr="00142979" w:rsidRDefault="00142979" w:rsidP="00142979">
      <w:pPr>
        <w:shd w:val="clear" w:color="auto" w:fill="FFFFFF"/>
        <w:autoSpaceDN w:val="0"/>
        <w:adjustRightInd w:val="0"/>
        <w:contextualSpacing/>
        <w:jc w:val="both"/>
        <w:rPr>
          <w:rFonts w:ascii="Times New Roman" w:hAnsi="Times New Roman" w:cs="Times New Roman"/>
        </w:rPr>
      </w:pPr>
      <w:r w:rsidRPr="00142979">
        <w:rPr>
          <w:rFonts w:ascii="Times New Roman" w:hAnsi="Times New Roman" w:cs="Times New Roman"/>
          <w:b/>
          <w:bCs/>
          <w:lang w:eastAsia="it-IT"/>
        </w:rPr>
        <w:t>□ che</w:t>
      </w:r>
      <w:r w:rsidRPr="00142979">
        <w:rPr>
          <w:rFonts w:ascii="Times New Roman" w:hAnsi="Times New Roman" w:cs="Times New Roman"/>
          <w:lang w:eastAsia="it-IT"/>
        </w:rPr>
        <w:t xml:space="preserve"> non è presente alcun documento che possa contenere dati riconducibili a riservatezza di natura tecnica e/o commerciale e pertanto di autorizzare l'ostensione dei documenti a chi ne abbia legittimo interesse e diritto;</w:t>
      </w:r>
    </w:p>
    <w:p w14:paraId="158CD15A" w14:textId="77777777" w:rsidR="00142979" w:rsidRPr="00142979" w:rsidRDefault="00142979" w:rsidP="00142979">
      <w:pPr>
        <w:spacing w:line="320" w:lineRule="exact"/>
        <w:jc w:val="both"/>
        <w:rPr>
          <w:rFonts w:ascii="Times New Roman" w:hAnsi="Times New Roman" w:cs="Times New Roman"/>
          <w:b/>
          <w:bCs/>
          <w:lang w:eastAsia="it-IT"/>
        </w:rPr>
      </w:pPr>
      <w:r w:rsidRPr="00142979">
        <w:rPr>
          <w:rFonts w:ascii="Times New Roman" w:hAnsi="Times New Roman" w:cs="Times New Roman"/>
          <w:b/>
          <w:bCs/>
          <w:i/>
          <w:iCs/>
          <w:bdr w:val="none" w:sz="0" w:space="0" w:color="auto" w:frame="1"/>
          <w:lang w:eastAsia="it-IT"/>
        </w:rPr>
        <w:t>Oppure</w:t>
      </w:r>
    </w:p>
    <w:p w14:paraId="564836F2" w14:textId="77777777" w:rsidR="00142979" w:rsidRPr="00142979" w:rsidRDefault="00142979" w:rsidP="00142979">
      <w:pPr>
        <w:spacing w:line="320" w:lineRule="exact"/>
        <w:jc w:val="both"/>
        <w:rPr>
          <w:rFonts w:ascii="Times New Roman" w:hAnsi="Times New Roman" w:cs="Times New Roman"/>
          <w:lang w:eastAsia="it-IT"/>
        </w:rPr>
      </w:pPr>
      <w:r w:rsidRPr="00142979">
        <w:rPr>
          <w:rFonts w:ascii="Times New Roman" w:hAnsi="Times New Roman" w:cs="Times New Roman"/>
          <w:b/>
          <w:bCs/>
          <w:lang w:eastAsia="it-IT"/>
        </w:rPr>
        <w:t>□ che</w:t>
      </w:r>
      <w:r w:rsidRPr="00142979">
        <w:rPr>
          <w:rFonts w:ascii="Times New Roman" w:hAnsi="Times New Roman" w:cs="Times New Roman"/>
          <w:lang w:eastAsia="it-IT"/>
        </w:rPr>
        <w:t xml:space="preserve"> nei seguenti documenti presentati a corredo dell'offerta …………………………………….………… vi sono i seguenti segreti tecnici ……………………………………………………………………. motivati da ……………………………………………………………………………………………………………. e comprovati da ...………………………………………………………………………………………………… </w:t>
      </w:r>
    </w:p>
    <w:p w14:paraId="2B70C62B" w14:textId="77777777" w:rsidR="00142979" w:rsidRPr="00142979" w:rsidRDefault="00142979" w:rsidP="00142979">
      <w:pPr>
        <w:spacing w:line="320" w:lineRule="exact"/>
        <w:jc w:val="both"/>
        <w:rPr>
          <w:rFonts w:ascii="Times New Roman" w:hAnsi="Times New Roman" w:cs="Times New Roman"/>
          <w:lang w:eastAsia="it-IT"/>
        </w:rPr>
      </w:pPr>
      <w:r w:rsidRPr="00142979">
        <w:rPr>
          <w:rFonts w:ascii="Times New Roman" w:hAnsi="Times New Roman" w:cs="Times New Roman"/>
          <w:lang w:eastAsia="it-IT"/>
        </w:rPr>
        <w:t>ed i seguenti segreti commerciali ……………………………………………………………………………. motivati da …………………………………………………………………………………………………….. e comprovati da ………………………………………………………………… </w:t>
      </w:r>
      <w:r w:rsidRPr="00142979">
        <w:rPr>
          <w:rFonts w:ascii="Times New Roman" w:hAnsi="Times New Roman" w:cs="Times New Roman"/>
          <w:i/>
          <w:iCs/>
          <w:bdr w:val="none" w:sz="0" w:space="0" w:color="auto" w:frame="1"/>
          <w:lang w:eastAsia="it-IT"/>
        </w:rPr>
        <w:t>(numerare ed elencare detti documenti, redigendo, per ognuno di essi, motivata e comprovata dichiarazione, da trascrivere nel seguito del presente foglio o da allegare a parte):</w:t>
      </w:r>
      <w:r w:rsidRPr="00142979">
        <w:rPr>
          <w:rFonts w:ascii="Times New Roman" w:hAnsi="Times New Roman" w:cs="Times New Roman"/>
          <w:lang w:eastAsia="it-IT"/>
        </w:rPr>
        <w:t xml:space="preserve">.……………………………………………………………………... </w:t>
      </w:r>
    </w:p>
    <w:p w14:paraId="206F3AD0" w14:textId="77777777" w:rsidR="00142979" w:rsidRPr="00142979" w:rsidRDefault="00142979" w:rsidP="00142979">
      <w:pPr>
        <w:spacing w:line="320" w:lineRule="exact"/>
        <w:jc w:val="both"/>
        <w:rPr>
          <w:rFonts w:ascii="Times New Roman" w:hAnsi="Times New Roman" w:cs="Times New Roman"/>
          <w:lang w:eastAsia="it-IT"/>
        </w:rPr>
      </w:pPr>
      <w:r w:rsidRPr="00142979">
        <w:rPr>
          <w:rFonts w:ascii="Times New Roman" w:hAnsi="Times New Roman" w:cs="Times New Roman"/>
          <w:lang w:eastAsia="it-IT"/>
        </w:rPr>
        <w:t>e pertanto di autorizzare l'ostensione dei restanti documenti a chi ne abbia legittimo interesse e diritto;</w:t>
      </w:r>
    </w:p>
    <w:p w14:paraId="662FF336" w14:textId="77777777" w:rsidR="00142979" w:rsidRPr="00142979" w:rsidRDefault="00142979" w:rsidP="00142979">
      <w:pPr>
        <w:rPr>
          <w:rFonts w:ascii="Times New Roman" w:hAnsi="Times New Roman" w:cs="Times New Roman"/>
          <w:color w:val="666666"/>
          <w:lang w:eastAsia="it-IT"/>
        </w:rPr>
      </w:pPr>
    </w:p>
    <w:p w14:paraId="58923A8E" w14:textId="77777777" w:rsidR="00142979" w:rsidRPr="00142979" w:rsidRDefault="00142979" w:rsidP="00142979">
      <w:pPr>
        <w:numPr>
          <w:ilvl w:val="0"/>
          <w:numId w:val="16"/>
        </w:numPr>
        <w:spacing w:after="0" w:line="320" w:lineRule="exact"/>
        <w:ind w:left="142" w:hanging="142"/>
        <w:jc w:val="both"/>
        <w:rPr>
          <w:rFonts w:ascii="Times New Roman" w:hAnsi="Times New Roman" w:cs="Times New Roman"/>
          <w:lang w:eastAsia="it-IT"/>
        </w:rPr>
      </w:pPr>
      <w:r w:rsidRPr="00142979">
        <w:rPr>
          <w:rFonts w:ascii="Times New Roman" w:hAnsi="Times New Roman" w:cs="Times New Roman"/>
          <w:lang w:eastAsia="it-IT"/>
        </w:rPr>
        <w:t xml:space="preserve">di impegnarsi ad osservare l'obbligo di tracciabilità dei flussi finanziari di cui alla legge 13 agosto 2010, n. 136 e </w:t>
      </w:r>
      <w:proofErr w:type="spellStart"/>
      <w:r w:rsidRPr="00142979">
        <w:rPr>
          <w:rFonts w:ascii="Times New Roman" w:hAnsi="Times New Roman" w:cs="Times New Roman"/>
          <w:lang w:eastAsia="it-IT"/>
        </w:rPr>
        <w:t>ss.mm.ii</w:t>
      </w:r>
      <w:proofErr w:type="spellEnd"/>
      <w:r w:rsidRPr="00142979">
        <w:rPr>
          <w:rFonts w:ascii="Times New Roman" w:hAnsi="Times New Roman" w:cs="Times New Roman"/>
          <w:lang w:eastAsia="it-IT"/>
        </w:rPr>
        <w:t>., a pena di nullità assoluta del contratto.</w:t>
      </w:r>
    </w:p>
    <w:p w14:paraId="7CDD2E8D" w14:textId="77777777" w:rsidR="00142979" w:rsidRPr="00142979" w:rsidRDefault="00142979" w:rsidP="00142979">
      <w:pPr>
        <w:jc w:val="center"/>
        <w:rPr>
          <w:rFonts w:ascii="Times New Roman" w:hAnsi="Times New Roman" w:cs="Times New Roman"/>
          <w:b/>
          <w:bCs/>
        </w:rPr>
      </w:pPr>
      <w:bookmarkStart w:id="1" w:name="_Hlk94695272"/>
      <w:r w:rsidRPr="00142979">
        <w:rPr>
          <w:rFonts w:ascii="Times New Roman" w:hAnsi="Times New Roman" w:cs="Times New Roman"/>
          <w:b/>
          <w:bCs/>
        </w:rPr>
        <w:t>DICHIARA</w:t>
      </w:r>
    </w:p>
    <w:p w14:paraId="4C4FD6AD" w14:textId="77777777" w:rsidR="00142979" w:rsidRPr="00142979" w:rsidRDefault="00142979" w:rsidP="00142979">
      <w:pPr>
        <w:autoSpaceDN w:val="0"/>
        <w:adjustRightInd w:val="0"/>
        <w:jc w:val="center"/>
        <w:rPr>
          <w:rFonts w:ascii="Times New Roman" w:hAnsi="Times New Roman" w:cs="Times New Roman"/>
          <w:color w:val="000000"/>
          <w:lang w:eastAsia="it-IT" w:bidi="he-IL"/>
        </w:rPr>
      </w:pPr>
      <w:r w:rsidRPr="00142979">
        <w:rPr>
          <w:rFonts w:ascii="Times New Roman" w:hAnsi="Times New Roman" w:cs="Times New Roman"/>
          <w:lang w:eastAsia="it-IT"/>
        </w:rPr>
        <w:t xml:space="preserve">(ai sensi degli artt. 46, 47 e 77 bis del D.P.R. 28 dicembre 2000 n. 445 e </w:t>
      </w:r>
      <w:proofErr w:type="spellStart"/>
      <w:r w:rsidRPr="00142979">
        <w:rPr>
          <w:rFonts w:ascii="Times New Roman" w:hAnsi="Times New Roman" w:cs="Times New Roman"/>
          <w:lang w:eastAsia="it-IT"/>
        </w:rPr>
        <w:t>ss.mm.ii</w:t>
      </w:r>
      <w:proofErr w:type="spellEnd"/>
      <w:r w:rsidRPr="00142979">
        <w:rPr>
          <w:rFonts w:ascii="Times New Roman" w:hAnsi="Times New Roman" w:cs="Times New Roman"/>
          <w:lang w:eastAsia="it-IT"/>
        </w:rPr>
        <w:t>.)</w:t>
      </w:r>
    </w:p>
    <w:p w14:paraId="2DEB83A4" w14:textId="77777777" w:rsidR="00142979" w:rsidRPr="00142979" w:rsidRDefault="00142979" w:rsidP="00142979">
      <w:pPr>
        <w:jc w:val="center"/>
        <w:rPr>
          <w:rFonts w:ascii="Times New Roman" w:hAnsi="Times New Roman" w:cs="Times New Roman"/>
          <w:b/>
          <w:bCs/>
          <w:caps/>
        </w:rPr>
      </w:pPr>
      <w:r w:rsidRPr="00142979">
        <w:rPr>
          <w:rFonts w:ascii="Times New Roman" w:hAnsi="Times New Roman" w:cs="Times New Roman"/>
          <w:color w:val="000000"/>
          <w:lang w:eastAsia="it-IT" w:bidi="he-IL"/>
        </w:rPr>
        <w:t xml:space="preserve"> </w:t>
      </w:r>
      <w:r w:rsidRPr="00142979">
        <w:rPr>
          <w:rFonts w:ascii="Times New Roman" w:hAnsi="Times New Roman" w:cs="Times New Roman"/>
          <w:b/>
          <w:bCs/>
          <w:caps/>
        </w:rPr>
        <w:t xml:space="preserve">PER l’OPERATORE ECONOMICO, per SE' E, PER QUANTO </w:t>
      </w:r>
    </w:p>
    <w:p w14:paraId="3F25E76C" w14:textId="77777777" w:rsidR="00142979" w:rsidRPr="00142979" w:rsidRDefault="00142979" w:rsidP="00142979">
      <w:pPr>
        <w:jc w:val="center"/>
        <w:rPr>
          <w:rFonts w:ascii="Times New Roman" w:hAnsi="Times New Roman" w:cs="Times New Roman"/>
          <w:b/>
          <w:bCs/>
          <w:caps/>
        </w:rPr>
      </w:pPr>
      <w:r w:rsidRPr="00142979">
        <w:rPr>
          <w:rFonts w:ascii="Times New Roman" w:hAnsi="Times New Roman" w:cs="Times New Roman"/>
          <w:b/>
          <w:bCs/>
          <w:caps/>
        </w:rPr>
        <w:t xml:space="preserve">A propria CONOSCENZA, </w:t>
      </w:r>
    </w:p>
    <w:p w14:paraId="2C2BE098" w14:textId="77777777" w:rsidR="00142979" w:rsidRPr="00142979" w:rsidRDefault="00142979" w:rsidP="00142979">
      <w:pPr>
        <w:jc w:val="center"/>
        <w:rPr>
          <w:rFonts w:ascii="Times New Roman" w:hAnsi="Times New Roman" w:cs="Times New Roman"/>
          <w:b/>
          <w:bCs/>
          <w:caps/>
        </w:rPr>
      </w:pPr>
      <w:r w:rsidRPr="00142979">
        <w:rPr>
          <w:rFonts w:ascii="Times New Roman" w:hAnsi="Times New Roman" w:cs="Times New Roman"/>
          <w:b/>
          <w:bCs/>
          <w:caps/>
        </w:rPr>
        <w:t>PER I SOGGETTI DI CUI ALL’ART. 80, COMMA 3, DEL D. LGS. N. 50/2016</w:t>
      </w:r>
      <w:r w:rsidRPr="00142979">
        <w:rPr>
          <w:rStyle w:val="Rimandonotaapidipagina"/>
          <w:rFonts w:ascii="Times New Roman" w:hAnsi="Times New Roman" w:cs="Times New Roman"/>
          <w:b/>
          <w:bCs/>
          <w:caps/>
        </w:rPr>
        <w:footnoteReference w:id="1"/>
      </w:r>
    </w:p>
    <w:bookmarkEnd w:id="1"/>
    <w:p w14:paraId="2A53F033" w14:textId="77777777" w:rsidR="00142979" w:rsidRPr="00142979" w:rsidRDefault="00142979" w:rsidP="00142979">
      <w:pPr>
        <w:jc w:val="both"/>
        <w:rPr>
          <w:rFonts w:ascii="Times New Roman" w:hAnsi="Times New Roman" w:cs="Times New Roman"/>
        </w:rPr>
      </w:pPr>
    </w:p>
    <w:p w14:paraId="7132AB37" w14:textId="77777777" w:rsidR="00142979" w:rsidRPr="00142979" w:rsidRDefault="00142979" w:rsidP="00142979">
      <w:pPr>
        <w:jc w:val="both"/>
        <w:rPr>
          <w:rFonts w:ascii="Times New Roman" w:hAnsi="Times New Roman" w:cs="Times New Roman"/>
          <w:b/>
          <w:bCs/>
        </w:rPr>
      </w:pPr>
      <w:bookmarkStart w:id="2" w:name="_Hlk94695371"/>
      <w:r w:rsidRPr="00142979">
        <w:rPr>
          <w:rFonts w:ascii="Times New Roman" w:hAnsi="Times New Roman" w:cs="Times New Roman"/>
          <w:b/>
          <w:bCs/>
        </w:rPr>
        <w:t>ai sensi dell’art. 80, comma 1</w:t>
      </w:r>
    </w:p>
    <w:p w14:paraId="3FDF6341" w14:textId="77777777" w:rsidR="00142979" w:rsidRPr="00142979" w:rsidRDefault="00142979" w:rsidP="00142979">
      <w:pPr>
        <w:jc w:val="both"/>
        <w:rPr>
          <w:rFonts w:ascii="Times New Roman" w:hAnsi="Times New Roman" w:cs="Times New Roman"/>
        </w:rPr>
      </w:pPr>
      <w:r w:rsidRPr="00142979">
        <w:rPr>
          <w:rFonts w:ascii="Times New Roman" w:hAnsi="Times New Roman" w:cs="Times New Roman"/>
        </w:rPr>
        <w:t>l’insussistenza di condanne con sentenza definitiva o decreto penale di condanna divenuto irrevocabile o sentenza di applicazione della pena su richiesta ai sensi dell’</w:t>
      </w:r>
      <w:hyperlink r:id="rId7" w:anchor="444" w:history="1">
        <w:r w:rsidRPr="00142979">
          <w:rPr>
            <w:rFonts w:ascii="Times New Roman" w:hAnsi="Times New Roman" w:cs="Times New Roman"/>
          </w:rPr>
          <w:t>articolo 444 del codice di procedura penale</w:t>
        </w:r>
      </w:hyperlink>
      <w:r w:rsidRPr="00142979">
        <w:rPr>
          <w:rFonts w:ascii="Times New Roman" w:hAnsi="Times New Roman" w:cs="Times New Roman"/>
        </w:rPr>
        <w:t> per uno dei seguenti reati:</w:t>
      </w:r>
    </w:p>
    <w:p w14:paraId="77EF7B44"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delitti, consumati o tentati, di cui agli </w:t>
      </w:r>
      <w:hyperlink r:id="rId8" w:anchor="416" w:history="1">
        <w:r w:rsidRPr="00142979">
          <w:rPr>
            <w:rFonts w:ascii="Times New Roman" w:hAnsi="Times New Roman" w:cs="Times New Roman"/>
          </w:rPr>
          <w:t>articoli 416, 416-bis del codice penale</w:t>
        </w:r>
      </w:hyperlink>
      <w:r w:rsidRPr="00142979">
        <w:rPr>
          <w:rFonts w:ascii="Times New Roman" w:hAnsi="Times New Roman" w:cs="Times New Roman"/>
        </w:rPr>
        <w:t> ovvero delitti commessi avvalendosi delle condizioni previste dal predetto </w:t>
      </w:r>
      <w:hyperlink r:id="rId9" w:anchor="416-bis" w:history="1">
        <w:r w:rsidRPr="00142979">
          <w:rPr>
            <w:rFonts w:ascii="Times New Roman" w:hAnsi="Times New Roman" w:cs="Times New Roman"/>
          </w:rPr>
          <w:t>articolo 416-bis</w:t>
        </w:r>
      </w:hyperlink>
      <w:r w:rsidRPr="00142979">
        <w:rPr>
          <w:rFonts w:ascii="Times New Roman" w:hAnsi="Times New Roman" w:cs="Times New Roman"/>
        </w:rPr>
        <w:t> ovvero al fine di agevolare l'attività delle associazioni previste dallo stesso articolo, nonché per i delitti, consumati o tentati, previsti dall'</w:t>
      </w:r>
      <w:hyperlink r:id="rId10" w:anchor="y_1990_0309" w:history="1">
        <w:r w:rsidRPr="00142979">
          <w:rPr>
            <w:rFonts w:ascii="Times New Roman" w:hAnsi="Times New Roman" w:cs="Times New Roman"/>
          </w:rPr>
          <w:t>articolo 74 del decreto del Presidente della Repubblica 9 ottobre 1990, n. 309</w:t>
        </w:r>
      </w:hyperlink>
      <w:r w:rsidRPr="00142979">
        <w:rPr>
          <w:rFonts w:ascii="Times New Roman" w:hAnsi="Times New Roman" w:cs="Times New Roman"/>
        </w:rPr>
        <w:t>, dall’</w:t>
      </w:r>
      <w:hyperlink r:id="rId11" w:anchor="y_1973_0043" w:history="1">
        <w:r w:rsidRPr="00142979">
          <w:rPr>
            <w:rFonts w:ascii="Times New Roman" w:hAnsi="Times New Roman" w:cs="Times New Roman"/>
          </w:rPr>
          <w:t>articolo 291-quater del decreto del Presidente della Repubblica 23 gennaio 1973, n. 43</w:t>
        </w:r>
      </w:hyperlink>
      <w:r w:rsidRPr="00142979">
        <w:rPr>
          <w:rFonts w:ascii="Times New Roman" w:hAnsi="Times New Roman" w:cs="Times New Roman"/>
        </w:rPr>
        <w:t> e dall'</w:t>
      </w:r>
      <w:hyperlink r:id="rId12" w:anchor="260" w:history="1">
        <w:r w:rsidRPr="00142979">
          <w:rPr>
            <w:rFonts w:ascii="Times New Roman" w:hAnsi="Times New Roman" w:cs="Times New Roman"/>
          </w:rPr>
          <w:t>articolo 260 del decreto legislativo 3 aprile 2006, n. 152</w:t>
        </w:r>
      </w:hyperlink>
      <w:r w:rsidRPr="00142979">
        <w:rPr>
          <w:rFonts w:ascii="Times New Roman" w:hAnsi="Times New Roman" w:cs="Times New Roman"/>
        </w:rPr>
        <w:t>, in quanto riconducibili alla partecipazione a un'organizzazione criminale, quale definita all'articolo 2 della decisione quadro 2008/841/GAI del Consiglio;</w:t>
      </w:r>
      <w:r w:rsidRPr="00142979">
        <w:rPr>
          <w:rFonts w:ascii="Times New Roman" w:hAnsi="Times New Roman" w:cs="Times New Roman"/>
          <w:color w:val="000000"/>
        </w:rPr>
        <w:t> </w:t>
      </w:r>
    </w:p>
    <w:p w14:paraId="3958EAEC"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delitti, consumati o tentati, di cui agli </w:t>
      </w:r>
      <w:hyperlink r:id="rId13" w:anchor="317" w:history="1">
        <w:r w:rsidRPr="00142979">
          <w:rPr>
            <w:rFonts w:ascii="Times New Roman" w:hAnsi="Times New Roman" w:cs="Times New Roman"/>
          </w:rPr>
          <w:t>articoli 317, 318, 319, 319-ter, 319-quater, 320, 321, 322, 322-bis</w:t>
        </w:r>
      </w:hyperlink>
      <w:r w:rsidRPr="00142979">
        <w:rPr>
          <w:rFonts w:ascii="Times New Roman" w:hAnsi="Times New Roman" w:cs="Times New Roman"/>
        </w:rPr>
        <w:t>, </w:t>
      </w:r>
      <w:hyperlink r:id="rId14" w:anchor="346-bis" w:history="1">
        <w:r w:rsidRPr="00142979">
          <w:rPr>
            <w:rFonts w:ascii="Times New Roman" w:hAnsi="Times New Roman" w:cs="Times New Roman"/>
          </w:rPr>
          <w:t>346-bis</w:t>
        </w:r>
      </w:hyperlink>
      <w:r w:rsidRPr="00142979">
        <w:rPr>
          <w:rFonts w:ascii="Times New Roman" w:hAnsi="Times New Roman" w:cs="Times New Roman"/>
        </w:rPr>
        <w:t>, </w:t>
      </w:r>
      <w:hyperlink r:id="rId15" w:anchor="353" w:history="1">
        <w:r w:rsidRPr="00142979">
          <w:rPr>
            <w:rFonts w:ascii="Times New Roman" w:hAnsi="Times New Roman" w:cs="Times New Roman"/>
          </w:rPr>
          <w:t>353, 353-bis, 354, 355 e 356 del codice penale</w:t>
        </w:r>
      </w:hyperlink>
      <w:r w:rsidRPr="00142979">
        <w:rPr>
          <w:rFonts w:ascii="Times New Roman" w:hAnsi="Times New Roman" w:cs="Times New Roman"/>
        </w:rPr>
        <w:t> nonché all’</w:t>
      </w:r>
      <w:hyperlink r:id="rId16" w:anchor="2635" w:history="1">
        <w:r w:rsidRPr="00142979">
          <w:rPr>
            <w:rFonts w:ascii="Times New Roman" w:hAnsi="Times New Roman" w:cs="Times New Roman"/>
          </w:rPr>
          <w:t>articolo 2635 del codice civile</w:t>
        </w:r>
      </w:hyperlink>
      <w:r w:rsidRPr="00142979">
        <w:rPr>
          <w:rFonts w:ascii="Times New Roman" w:hAnsi="Times New Roman" w:cs="Times New Roman"/>
        </w:rPr>
        <w:t>;</w:t>
      </w:r>
    </w:p>
    <w:p w14:paraId="23392618" w14:textId="77777777" w:rsidR="00142979" w:rsidRPr="00142979" w:rsidRDefault="00142979" w:rsidP="00142979">
      <w:pPr>
        <w:ind w:left="284" w:hanging="284"/>
        <w:jc w:val="both"/>
        <w:rPr>
          <w:rFonts w:ascii="Times New Roman" w:hAnsi="Times New Roman" w:cs="Times New Roman"/>
          <w:color w:val="000000"/>
        </w:rPr>
      </w:pPr>
      <w:r w:rsidRPr="00142979">
        <w:rPr>
          <w:rFonts w:ascii="Times New Roman" w:hAnsi="Times New Roman" w:cs="Times New Roman"/>
        </w:rPr>
        <w:t>b-bis) </w:t>
      </w:r>
      <w:r w:rsidRPr="00142979">
        <w:rPr>
          <w:rFonts w:ascii="Times New Roman" w:hAnsi="Times New Roman" w:cs="Times New Roman"/>
          <w:color w:val="000000"/>
        </w:rPr>
        <w:t>false comunicazioni sociali di cui agli articoli 2621 e 2622 del codice civile;</w:t>
      </w:r>
    </w:p>
    <w:p w14:paraId="62772FB2"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frode ai sensi dell'articolo 1 della convenzione relativa alla tutela degli interessi finanziari delle Comunità europee; </w:t>
      </w:r>
    </w:p>
    <w:p w14:paraId="116DBCB9"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delitti, consumati o tentati, commessi con finalità di terrorismo, anche internazionale, e di eversione dell'ordine costituzionale, reati terroristici o reati connessi alle attività terroristiche; </w:t>
      </w:r>
    </w:p>
    <w:p w14:paraId="39EDBEC1"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delitti di cui agli </w:t>
      </w:r>
      <w:hyperlink r:id="rId17" w:anchor="648-bis" w:history="1">
        <w:r w:rsidRPr="00142979">
          <w:rPr>
            <w:rFonts w:ascii="Times New Roman" w:hAnsi="Times New Roman" w:cs="Times New Roman"/>
          </w:rPr>
          <w:t>articoli 648-bis, 648-ter e 648-ter.1 del codice penale</w:t>
        </w:r>
      </w:hyperlink>
      <w:r w:rsidRPr="00142979">
        <w:rPr>
          <w:rFonts w:ascii="Times New Roman" w:hAnsi="Times New Roman" w:cs="Times New Roman"/>
        </w:rPr>
        <w:t>, riciclaggio di proventi di attività criminose o finanziamento del terrorismo, quali definiti all'</w:t>
      </w:r>
      <w:hyperlink r:id="rId18" w:anchor="y_2007_0109" w:history="1">
        <w:r w:rsidRPr="00142979">
          <w:rPr>
            <w:rFonts w:ascii="Times New Roman" w:hAnsi="Times New Roman" w:cs="Times New Roman"/>
          </w:rPr>
          <w:t>articolo 1 del decreto legislativo 22 giugno 2007, n. 109</w:t>
        </w:r>
      </w:hyperlink>
      <w:r w:rsidRPr="00142979">
        <w:rPr>
          <w:rFonts w:ascii="Times New Roman" w:hAnsi="Times New Roman" w:cs="Times New Roman"/>
        </w:rPr>
        <w:t> e successive modificazioni; </w:t>
      </w:r>
    </w:p>
    <w:p w14:paraId="70BBB8C5"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rPr>
      </w:pPr>
      <w:r w:rsidRPr="00142979">
        <w:rPr>
          <w:rFonts w:ascii="Times New Roman" w:hAnsi="Times New Roman" w:cs="Times New Roman"/>
        </w:rPr>
        <w:t>sfruttamento del lavoro minorile e altre forme di tratta di esseri umani definite con il decreto legislativo 4 marzo 2014, n. 24; </w:t>
      </w:r>
    </w:p>
    <w:p w14:paraId="6CAC426B" w14:textId="77777777" w:rsidR="00142979" w:rsidRPr="00142979" w:rsidRDefault="00142979" w:rsidP="00142979">
      <w:pPr>
        <w:numPr>
          <w:ilvl w:val="0"/>
          <w:numId w:val="18"/>
        </w:numPr>
        <w:spacing w:after="0" w:line="240" w:lineRule="auto"/>
        <w:ind w:left="567" w:hanging="567"/>
        <w:jc w:val="both"/>
        <w:rPr>
          <w:rFonts w:ascii="Times New Roman" w:hAnsi="Times New Roman" w:cs="Times New Roman"/>
          <w:b/>
          <w:bCs/>
        </w:rPr>
      </w:pPr>
      <w:r w:rsidRPr="00142979">
        <w:rPr>
          <w:rFonts w:ascii="Times New Roman" w:hAnsi="Times New Roman" w:cs="Times New Roman"/>
        </w:rPr>
        <w:t>ogni altro delitto da cui derivi, quale pena accessoria, l'incapacità di contrattare con la pubblica amministrazione.</w:t>
      </w:r>
    </w:p>
    <w:p w14:paraId="277CEF98" w14:textId="77777777" w:rsidR="00142979" w:rsidRPr="00142979" w:rsidRDefault="00142979" w:rsidP="00142979">
      <w:pPr>
        <w:jc w:val="both"/>
        <w:rPr>
          <w:rFonts w:ascii="Times New Roman" w:hAnsi="Times New Roman" w:cs="Times New Roman"/>
          <w:b/>
          <w:bCs/>
        </w:rPr>
      </w:pPr>
    </w:p>
    <w:p w14:paraId="7F006345" w14:textId="77777777" w:rsidR="00142979" w:rsidRPr="00142979" w:rsidRDefault="00142979" w:rsidP="00142979">
      <w:pPr>
        <w:jc w:val="both"/>
        <w:rPr>
          <w:rFonts w:ascii="Times New Roman" w:hAnsi="Times New Roman" w:cs="Times New Roman"/>
          <w:b/>
          <w:bCs/>
        </w:rPr>
      </w:pPr>
      <w:r w:rsidRPr="00142979">
        <w:rPr>
          <w:rFonts w:ascii="Times New Roman" w:hAnsi="Times New Roman" w:cs="Times New Roman"/>
          <w:b/>
          <w:bCs/>
        </w:rPr>
        <w:t>ai sensi dell’art. 80, comma 2</w:t>
      </w:r>
    </w:p>
    <w:p w14:paraId="4CED5217" w14:textId="77777777" w:rsidR="00142979" w:rsidRPr="00142979" w:rsidRDefault="00142979" w:rsidP="00142979">
      <w:pPr>
        <w:jc w:val="both"/>
        <w:rPr>
          <w:rFonts w:ascii="Times New Roman" w:hAnsi="Times New Roman" w:cs="Times New Roman"/>
        </w:rPr>
      </w:pPr>
      <w:r w:rsidRPr="00142979">
        <w:rPr>
          <w:rFonts w:ascii="Times New Roman" w:hAnsi="Times New Roman" w:cs="Times New Roman"/>
        </w:rPr>
        <w:t>l’insussistenza di cause di decadenza, di sospensione o di divieto previste dall'</w:t>
      </w:r>
      <w:hyperlink r:id="rId19" w:anchor="067" w:history="1">
        <w:r w:rsidRPr="00142979">
          <w:rPr>
            <w:rFonts w:ascii="Times New Roman" w:hAnsi="Times New Roman" w:cs="Times New Roman"/>
          </w:rPr>
          <w:t>articolo 67 del decreto legislativo 6 settembre 2011, n. 159</w:t>
        </w:r>
      </w:hyperlink>
      <w:r w:rsidRPr="00142979">
        <w:rPr>
          <w:rFonts w:ascii="Times New Roman" w:hAnsi="Times New Roman" w:cs="Times New Roman"/>
        </w:rPr>
        <w:t> o di un tentativo di infiltrazione mafiosa di cui all'</w:t>
      </w:r>
      <w:hyperlink r:id="rId20" w:anchor="084" w:history="1">
        <w:r w:rsidRPr="00142979">
          <w:rPr>
            <w:rFonts w:ascii="Times New Roman" w:hAnsi="Times New Roman" w:cs="Times New Roman"/>
          </w:rPr>
          <w:t>articolo 84, comma 4, del medesimo decreto</w:t>
        </w:r>
      </w:hyperlink>
      <w:r w:rsidRPr="00142979">
        <w:rPr>
          <w:rFonts w:ascii="Times New Roman" w:hAnsi="Times New Roman" w:cs="Times New Roman"/>
        </w:rPr>
        <w:t xml:space="preserve">. </w:t>
      </w:r>
      <w:r w:rsidRPr="00142979">
        <w:rPr>
          <w:rStyle w:val="Rimandonotaapidipagina"/>
          <w:rFonts w:ascii="Times New Roman" w:hAnsi="Times New Roman" w:cs="Times New Roman"/>
        </w:rPr>
        <w:footnoteReference w:id="2"/>
      </w:r>
    </w:p>
    <w:p w14:paraId="4773184B" w14:textId="77777777" w:rsidR="00142979" w:rsidRPr="00142979" w:rsidRDefault="00142979" w:rsidP="00142979">
      <w:pPr>
        <w:jc w:val="both"/>
        <w:rPr>
          <w:rFonts w:ascii="Times New Roman" w:hAnsi="Times New Roman" w:cs="Times New Roman"/>
        </w:rPr>
      </w:pPr>
    </w:p>
    <w:p w14:paraId="2577CA37" w14:textId="77777777" w:rsidR="00142979" w:rsidRPr="00142979" w:rsidRDefault="00142979" w:rsidP="00142979">
      <w:pPr>
        <w:jc w:val="both"/>
        <w:rPr>
          <w:rFonts w:ascii="Times New Roman" w:hAnsi="Times New Roman" w:cs="Times New Roman"/>
          <w:b/>
          <w:bCs/>
        </w:rPr>
      </w:pPr>
      <w:r w:rsidRPr="00142979">
        <w:rPr>
          <w:rFonts w:ascii="Times New Roman" w:hAnsi="Times New Roman" w:cs="Times New Roman"/>
          <w:b/>
          <w:bCs/>
        </w:rPr>
        <w:lastRenderedPageBreak/>
        <w:t>ai sensi dell’art. 80, comma 4</w:t>
      </w:r>
    </w:p>
    <w:p w14:paraId="24528042" w14:textId="559C3EC8" w:rsidR="00142979" w:rsidRPr="00142979" w:rsidRDefault="00142979" w:rsidP="00142979">
      <w:pPr>
        <w:jc w:val="both"/>
        <w:rPr>
          <w:rFonts w:ascii="Times New Roman" w:hAnsi="Times New Roman" w:cs="Times New Roman"/>
          <w:b/>
          <w:bCs/>
        </w:rPr>
      </w:pPr>
      <w:r w:rsidRPr="00142979">
        <w:rPr>
          <w:rFonts w:ascii="Times New Roman" w:hAnsi="Times New Roman" w:cs="Times New Roman"/>
        </w:rPr>
        <w:t xml:space="preserve">che non sono state commesse violazioni gravi, definitivamente accertate, rispetto agli obblighi relativi al pagamento delle imposte e tasse o dei contributi previdenziali, secondo la legislazione italiana o quella dello Stato in cui l’Impresa è stabilita </w:t>
      </w:r>
      <w:r w:rsidRPr="00142979">
        <w:rPr>
          <w:rStyle w:val="Rimandonotaapidipagina"/>
          <w:rFonts w:ascii="Times New Roman" w:hAnsi="Times New Roman" w:cs="Times New Roman"/>
        </w:rPr>
        <w:footnoteReference w:id="3"/>
      </w:r>
      <w:r w:rsidRPr="00142979">
        <w:rPr>
          <w:rFonts w:ascii="Times New Roman" w:hAnsi="Times New Roman" w:cs="Times New Roman"/>
        </w:rPr>
        <w:softHyphen/>
      </w:r>
      <w:r w:rsidRPr="00142979">
        <w:rPr>
          <w:rFonts w:ascii="Times New Roman" w:hAnsi="Times New Roman" w:cs="Times New Roman"/>
          <w:vertAlign w:val="superscript"/>
        </w:rPr>
        <w:t xml:space="preserve">- </w:t>
      </w:r>
      <w:r w:rsidRPr="00142979">
        <w:rPr>
          <w:rStyle w:val="Rimandonotaapidipagina"/>
          <w:rFonts w:ascii="Times New Roman" w:hAnsi="Times New Roman" w:cs="Times New Roman"/>
        </w:rPr>
        <w:footnoteReference w:id="4"/>
      </w:r>
    </w:p>
    <w:p w14:paraId="0C0F19DA" w14:textId="77777777" w:rsidR="00142979" w:rsidRPr="00142979" w:rsidRDefault="00142979" w:rsidP="00142979">
      <w:pPr>
        <w:jc w:val="both"/>
        <w:rPr>
          <w:rFonts w:ascii="Times New Roman" w:hAnsi="Times New Roman" w:cs="Times New Roman"/>
          <w:b/>
          <w:bCs/>
        </w:rPr>
      </w:pPr>
      <w:r w:rsidRPr="00142979">
        <w:rPr>
          <w:rFonts w:ascii="Times New Roman" w:hAnsi="Times New Roman" w:cs="Times New Roman"/>
          <w:b/>
          <w:bCs/>
        </w:rPr>
        <w:t>ai sensi dell’art. 80, comma 5</w:t>
      </w:r>
    </w:p>
    <w:p w14:paraId="3A5F8AAD" w14:textId="77777777" w:rsidR="00142979" w:rsidRPr="00142979" w:rsidRDefault="00142979" w:rsidP="00142979">
      <w:pPr>
        <w:pStyle w:val="NormaleWeb"/>
        <w:numPr>
          <w:ilvl w:val="0"/>
          <w:numId w:val="19"/>
        </w:numPr>
        <w:spacing w:after="0" w:line="240" w:lineRule="auto"/>
        <w:ind w:left="567" w:hanging="567"/>
        <w:jc w:val="both"/>
        <w:rPr>
          <w:color w:val="000000"/>
          <w:sz w:val="22"/>
          <w:szCs w:val="22"/>
        </w:rPr>
      </w:pPr>
      <w:r w:rsidRPr="00142979">
        <w:rPr>
          <w:rFonts w:eastAsia="Calibri"/>
          <w:sz w:val="22"/>
          <w:szCs w:val="22"/>
        </w:rPr>
        <w:t>che non sono state commesse gravi infrazioni debitamente accertate alle norme in materia di salute e sicurezza sul lavoro nonché agli obblighi di cui all'</w:t>
      </w:r>
      <w:hyperlink r:id="rId21" w:anchor="030" w:history="1">
        <w:r w:rsidRPr="00142979">
          <w:rPr>
            <w:rFonts w:eastAsia="Calibri"/>
            <w:sz w:val="22"/>
            <w:szCs w:val="22"/>
          </w:rPr>
          <w:t>articolo 30, comma 3</w:t>
        </w:r>
      </w:hyperlink>
      <w:r w:rsidRPr="00142979">
        <w:rPr>
          <w:rFonts w:eastAsia="Calibri"/>
          <w:sz w:val="22"/>
          <w:szCs w:val="22"/>
        </w:rPr>
        <w:t xml:space="preserve">, del D. Lgs. n. 50/2016 </w:t>
      </w:r>
      <w:bookmarkStart w:id="3" w:name="_Ref11753807"/>
      <w:r w:rsidRPr="00142979">
        <w:rPr>
          <w:rStyle w:val="Rimandonotaapidipagina"/>
          <w:rFonts w:eastAsia="Calibri"/>
          <w:sz w:val="22"/>
          <w:szCs w:val="22"/>
        </w:rPr>
        <w:footnoteReference w:id="5"/>
      </w:r>
      <w:bookmarkEnd w:id="3"/>
      <w:r w:rsidRPr="00142979">
        <w:rPr>
          <w:rFonts w:eastAsia="Calibri"/>
          <w:sz w:val="22"/>
          <w:szCs w:val="22"/>
        </w:rPr>
        <w:t>;</w:t>
      </w:r>
    </w:p>
    <w:p w14:paraId="7E57D773" w14:textId="77777777" w:rsidR="00142979" w:rsidRPr="00142979" w:rsidRDefault="00142979" w:rsidP="00142979">
      <w:pPr>
        <w:pStyle w:val="NormaleWeb"/>
        <w:numPr>
          <w:ilvl w:val="0"/>
          <w:numId w:val="19"/>
        </w:numPr>
        <w:spacing w:after="0" w:line="240" w:lineRule="auto"/>
        <w:ind w:left="567" w:hanging="567"/>
        <w:jc w:val="both"/>
        <w:rPr>
          <w:sz w:val="22"/>
          <w:szCs w:val="22"/>
        </w:rPr>
      </w:pPr>
      <w:bookmarkStart w:id="4" w:name="_Hlk94695402"/>
      <w:bookmarkEnd w:id="2"/>
      <w:r w:rsidRPr="00142979">
        <w:rPr>
          <w:bCs/>
          <w:sz w:val="22"/>
          <w:szCs w:val="22"/>
        </w:rPr>
        <w:t>che l’impresa non è sottoposta a fallimento né si trova in stato di liquidazione coatta o di concordato preventivo né è in corso nei suoi confronti un procedimento per la dichiarazione di una di tali situazioni, fermo restando quanto previsto dagli articoli 110 del Codice degli Appalti e 186-bis del regio decreto 16 marzo 1942, n. 267;</w:t>
      </w:r>
    </w:p>
    <w:p w14:paraId="0AF1575C" w14:textId="77777777" w:rsidR="00142979" w:rsidRPr="00142979" w:rsidRDefault="00142979" w:rsidP="00142979">
      <w:pPr>
        <w:pStyle w:val="NormaleWeb"/>
        <w:numPr>
          <w:ilvl w:val="0"/>
          <w:numId w:val="19"/>
        </w:numPr>
        <w:spacing w:after="0" w:line="240" w:lineRule="auto"/>
        <w:ind w:left="567" w:hanging="567"/>
        <w:jc w:val="both"/>
        <w:rPr>
          <w:rFonts w:eastAsia="Calibri"/>
          <w:sz w:val="22"/>
          <w:szCs w:val="22"/>
        </w:rPr>
      </w:pPr>
      <w:r w:rsidRPr="00142979">
        <w:rPr>
          <w:rFonts w:eastAsia="Calibri"/>
          <w:sz w:val="22"/>
          <w:szCs w:val="22"/>
        </w:rPr>
        <w:t>che l’Impresa non si è resa colpevole di gravi illeciti professionali, tali da rendere dubbia la sua integrità o affidabilità;</w:t>
      </w:r>
      <w:r w:rsidRPr="00142979">
        <w:rPr>
          <w:rStyle w:val="Rimandonotaapidipagina"/>
          <w:rFonts w:eastAsia="Calibri"/>
          <w:sz w:val="22"/>
          <w:szCs w:val="22"/>
        </w:rPr>
        <w:footnoteReference w:id="6"/>
      </w:r>
    </w:p>
    <w:p w14:paraId="67B10C35" w14:textId="77777777" w:rsidR="00142979" w:rsidRPr="00142979" w:rsidRDefault="00142979" w:rsidP="00142979">
      <w:pPr>
        <w:pStyle w:val="NormaleWeb"/>
        <w:spacing w:after="0"/>
        <w:ind w:left="567" w:hanging="567"/>
        <w:jc w:val="both"/>
        <w:rPr>
          <w:color w:val="000000"/>
          <w:sz w:val="22"/>
          <w:szCs w:val="22"/>
        </w:rPr>
      </w:pPr>
      <w:r w:rsidRPr="00142979">
        <w:rPr>
          <w:color w:val="000000"/>
          <w:sz w:val="22"/>
          <w:szCs w:val="22"/>
        </w:rPr>
        <w:t>c-bis) che l’Impresa non ha tentato di influenzare indebitamente il processo decisionale della CUC del Gruppo Sistemi Salerno o della specifica stazione appaltante a cui il presente Modulo è reso o di ottenere informazioni riservate a fini di proprio vantaggio oppure non ha fornito, anche per negligenza, informazioni false o fuorvianti suscettibili di influenzare le decisioni sull'esclusione, la selezione o l'aggiudicazione, ovvero non ha omesso le informazioni dovute ai fini del corretto svolgimento della procedura di selezione o di ogni altra procedura per la quale è reso il presente Modulo; </w:t>
      </w:r>
    </w:p>
    <w:p w14:paraId="0E2E3868" w14:textId="77777777" w:rsidR="00142979" w:rsidRPr="00142979" w:rsidRDefault="00142979" w:rsidP="00142979">
      <w:pPr>
        <w:pStyle w:val="NormaleWeb"/>
        <w:spacing w:after="0"/>
        <w:ind w:left="567" w:hanging="567"/>
        <w:jc w:val="both"/>
        <w:rPr>
          <w:color w:val="000000"/>
          <w:sz w:val="22"/>
          <w:szCs w:val="22"/>
        </w:rPr>
      </w:pPr>
      <w:r w:rsidRPr="00142979">
        <w:rPr>
          <w:color w:val="000000"/>
          <w:sz w:val="22"/>
          <w:szCs w:val="22"/>
        </w:rPr>
        <w:t xml:space="preserve">c-ter) che l’Impresa non ha commesso significative o persistenti carenze nell'esecuzione di un precedente contratto di appalto o di concessione che ne hanno causato la risoluzione per inadempimento ovvero la condanna al risarcimento del danno o altre sanzioni comparabili; </w:t>
      </w:r>
    </w:p>
    <w:p w14:paraId="1E369785" w14:textId="77777777" w:rsidR="00142979" w:rsidRPr="00142979" w:rsidRDefault="00142979" w:rsidP="00142979">
      <w:pPr>
        <w:pStyle w:val="NormaleWeb"/>
        <w:spacing w:after="0"/>
        <w:ind w:left="567" w:hanging="567"/>
        <w:jc w:val="both"/>
        <w:rPr>
          <w:color w:val="000000"/>
          <w:sz w:val="22"/>
          <w:szCs w:val="22"/>
        </w:rPr>
      </w:pPr>
      <w:r w:rsidRPr="00142979">
        <w:rPr>
          <w:bCs/>
          <w:sz w:val="22"/>
          <w:szCs w:val="22"/>
        </w:rPr>
        <w:t>c-quater) che l’Impresa non ha commesso grave inadempimento nei confronti di uno o più subappaltatori, riconosciuto o accertato con sentenza passata in giudicato;</w:t>
      </w:r>
    </w:p>
    <w:p w14:paraId="2F5F8376" w14:textId="77777777" w:rsidR="00142979" w:rsidRPr="00142979" w:rsidRDefault="00142979" w:rsidP="00142979">
      <w:pPr>
        <w:pStyle w:val="NormaleWeb"/>
        <w:numPr>
          <w:ilvl w:val="0"/>
          <w:numId w:val="19"/>
        </w:numPr>
        <w:spacing w:after="0" w:line="240" w:lineRule="auto"/>
        <w:ind w:left="567" w:hanging="567"/>
        <w:jc w:val="both"/>
        <w:rPr>
          <w:rFonts w:eastAsia="Calibri"/>
          <w:sz w:val="22"/>
          <w:szCs w:val="22"/>
        </w:rPr>
      </w:pPr>
      <w:r w:rsidRPr="00142979">
        <w:rPr>
          <w:rFonts w:eastAsia="Calibri"/>
          <w:sz w:val="22"/>
          <w:szCs w:val="22"/>
        </w:rPr>
        <w:t>che la partecipazione dell’Impresa non determina una situazione di conflitto di interesse ai sensi dell'</w:t>
      </w:r>
      <w:hyperlink r:id="rId22" w:anchor="042" w:history="1">
        <w:r w:rsidRPr="00142979">
          <w:rPr>
            <w:rFonts w:eastAsia="Calibri"/>
            <w:sz w:val="22"/>
            <w:szCs w:val="22"/>
          </w:rPr>
          <w:t>articolo 42, comma 2</w:t>
        </w:r>
      </w:hyperlink>
      <w:r w:rsidRPr="00142979">
        <w:rPr>
          <w:rFonts w:eastAsia="Calibri"/>
          <w:sz w:val="22"/>
          <w:szCs w:val="22"/>
        </w:rPr>
        <w:t>, del D. Lgs. n. 50/2016 non diversamente risolvibile;</w:t>
      </w:r>
    </w:p>
    <w:p w14:paraId="7E431DE8" w14:textId="77777777" w:rsidR="00142979" w:rsidRPr="00142979" w:rsidRDefault="00142979" w:rsidP="00142979">
      <w:pPr>
        <w:pStyle w:val="NormaleWeb"/>
        <w:numPr>
          <w:ilvl w:val="0"/>
          <w:numId w:val="19"/>
        </w:numPr>
        <w:spacing w:after="0" w:line="240" w:lineRule="auto"/>
        <w:ind w:left="567" w:hanging="567"/>
        <w:jc w:val="both"/>
        <w:rPr>
          <w:rFonts w:eastAsia="Calibri"/>
          <w:sz w:val="22"/>
          <w:szCs w:val="22"/>
        </w:rPr>
      </w:pPr>
      <w:r w:rsidRPr="00142979">
        <w:rPr>
          <w:rFonts w:eastAsia="Calibri"/>
          <w:sz w:val="22"/>
          <w:szCs w:val="22"/>
        </w:rPr>
        <w:t>che non sussiste una distorsione della concorrenza derivante dal precedente coinvolgimento dell’Impresa nella preparazione della procedura d'appalto di cui all'</w:t>
      </w:r>
      <w:hyperlink r:id="rId23" w:anchor="067" w:history="1">
        <w:r w:rsidRPr="00142979">
          <w:rPr>
            <w:rFonts w:eastAsia="Calibri"/>
            <w:sz w:val="22"/>
            <w:szCs w:val="22"/>
          </w:rPr>
          <w:t>articolo 67</w:t>
        </w:r>
      </w:hyperlink>
      <w:r w:rsidRPr="00142979">
        <w:rPr>
          <w:rFonts w:eastAsia="Calibri"/>
          <w:sz w:val="22"/>
          <w:szCs w:val="22"/>
        </w:rPr>
        <w:t> del D. Lgs. n. 50/2016 che non può essere risolta con misure meno intrusive;</w:t>
      </w:r>
    </w:p>
    <w:p w14:paraId="6FDF3787" w14:textId="77777777" w:rsidR="00142979" w:rsidRPr="00142979" w:rsidRDefault="00142979" w:rsidP="00142979">
      <w:pPr>
        <w:pStyle w:val="NormaleWeb"/>
        <w:numPr>
          <w:ilvl w:val="0"/>
          <w:numId w:val="19"/>
        </w:numPr>
        <w:spacing w:after="0" w:line="240" w:lineRule="auto"/>
        <w:ind w:left="567" w:hanging="567"/>
        <w:jc w:val="both"/>
        <w:rPr>
          <w:rFonts w:eastAsia="Calibri"/>
          <w:sz w:val="22"/>
          <w:szCs w:val="22"/>
        </w:rPr>
      </w:pPr>
      <w:r w:rsidRPr="00142979">
        <w:rPr>
          <w:rFonts w:eastAsia="Calibri"/>
          <w:sz w:val="22"/>
          <w:szCs w:val="22"/>
        </w:rPr>
        <w:t>che l’Impresa non è stata soggetta alla sanzione interdittiva di cui all'</w:t>
      </w:r>
      <w:hyperlink r:id="rId24" w:anchor="09" w:history="1">
        <w:r w:rsidRPr="00142979">
          <w:rPr>
            <w:rFonts w:eastAsia="Calibri"/>
            <w:sz w:val="22"/>
            <w:szCs w:val="22"/>
          </w:rPr>
          <w:t>articolo 9, comma 2, lettera c) del decreto legislativo 8 giugno 2001, n. 231</w:t>
        </w:r>
      </w:hyperlink>
      <w:r w:rsidRPr="00142979">
        <w:rPr>
          <w:rFonts w:eastAsia="Calibri"/>
          <w:sz w:val="22"/>
          <w:szCs w:val="22"/>
        </w:rPr>
        <w:t> o ad altra sanzione che comporta il divieto di contrarre con la pubblica amministrazione, compresi i provvedimenti interdittivi di cui all'</w:t>
      </w:r>
      <w:hyperlink r:id="rId25" w:anchor="014" w:history="1">
        <w:r w:rsidRPr="00142979">
          <w:rPr>
            <w:rFonts w:eastAsia="Calibri"/>
            <w:sz w:val="22"/>
            <w:szCs w:val="22"/>
          </w:rPr>
          <w:t>articolo 14 del decreto legislativo 9 aprile 2008, n. 81</w:t>
        </w:r>
      </w:hyperlink>
      <w:r w:rsidRPr="00142979">
        <w:rPr>
          <w:rFonts w:eastAsia="Calibri"/>
          <w:sz w:val="22"/>
          <w:szCs w:val="22"/>
        </w:rPr>
        <w:t>; </w:t>
      </w:r>
    </w:p>
    <w:p w14:paraId="616225C2" w14:textId="77777777" w:rsidR="00142979" w:rsidRPr="00142979" w:rsidRDefault="00142979" w:rsidP="00142979">
      <w:pPr>
        <w:pStyle w:val="NormaleWeb"/>
        <w:spacing w:after="0"/>
        <w:ind w:left="567" w:hanging="567"/>
        <w:jc w:val="both"/>
        <w:rPr>
          <w:color w:val="000000"/>
          <w:sz w:val="22"/>
          <w:szCs w:val="22"/>
        </w:rPr>
      </w:pPr>
      <w:r w:rsidRPr="00142979">
        <w:rPr>
          <w:color w:val="000000"/>
          <w:sz w:val="22"/>
          <w:szCs w:val="22"/>
        </w:rPr>
        <w:t>f-bis) che l’Impresa non ha presentato documentazione o dichiarazioni non veritiere; </w:t>
      </w:r>
    </w:p>
    <w:p w14:paraId="0D4F7D17" w14:textId="77777777" w:rsidR="00142979" w:rsidRPr="00142979" w:rsidRDefault="00142979" w:rsidP="00142979">
      <w:pPr>
        <w:pStyle w:val="NormaleWeb"/>
        <w:spacing w:after="0"/>
        <w:ind w:left="567" w:hanging="567"/>
        <w:jc w:val="both"/>
        <w:rPr>
          <w:color w:val="000000"/>
          <w:sz w:val="22"/>
          <w:szCs w:val="22"/>
        </w:rPr>
      </w:pPr>
      <w:r w:rsidRPr="00142979">
        <w:rPr>
          <w:color w:val="000000"/>
          <w:sz w:val="22"/>
          <w:szCs w:val="22"/>
        </w:rPr>
        <w:lastRenderedPageBreak/>
        <w:t xml:space="preserve">f-ter) che l’Impresa non è iscritta nel casellario informatico tenuto dall’Osservatorio dell’ANAC per aver presentato false dichiarazioni o falsa documentazione nelle procedure di gara e negli affidamenti di subappalti (N.B. </w:t>
      </w:r>
      <w:r w:rsidRPr="00142979">
        <w:rPr>
          <w:i/>
          <w:iCs/>
          <w:color w:val="000000"/>
          <w:sz w:val="22"/>
          <w:szCs w:val="22"/>
        </w:rPr>
        <w:t>il motivo di esclusione perdura fino a quando opera l'iscrizione nel casellario informatico</w:t>
      </w:r>
      <w:r w:rsidRPr="00142979">
        <w:rPr>
          <w:color w:val="000000"/>
          <w:sz w:val="22"/>
          <w:szCs w:val="22"/>
        </w:rPr>
        <w:t>);</w:t>
      </w:r>
    </w:p>
    <w:p w14:paraId="3D7E8744" w14:textId="77777777" w:rsidR="00142979" w:rsidRPr="00142979" w:rsidRDefault="00142979" w:rsidP="00142979">
      <w:pPr>
        <w:pStyle w:val="NormaleWeb"/>
        <w:numPr>
          <w:ilvl w:val="0"/>
          <w:numId w:val="19"/>
        </w:numPr>
        <w:spacing w:after="0" w:line="240" w:lineRule="auto"/>
        <w:ind w:left="567" w:hanging="567"/>
        <w:jc w:val="both"/>
        <w:rPr>
          <w:color w:val="000000"/>
          <w:sz w:val="22"/>
          <w:szCs w:val="22"/>
        </w:rPr>
      </w:pPr>
      <w:r w:rsidRPr="00142979">
        <w:rPr>
          <w:color w:val="000000"/>
          <w:sz w:val="22"/>
          <w:szCs w:val="22"/>
        </w:rPr>
        <w:t xml:space="preserve">che l’Impresa non è iscritta nel casellario informatico tenuto dall'Osservatorio dell'ANAC per aver presentato false dichiarazioni o falsa documentazione ai fini del rilascio dell'attestazione di qualificazione (N.B. </w:t>
      </w:r>
      <w:r w:rsidRPr="00142979">
        <w:rPr>
          <w:i/>
          <w:iCs/>
          <w:color w:val="000000"/>
          <w:sz w:val="22"/>
          <w:szCs w:val="22"/>
        </w:rPr>
        <w:t>il motivo di esclusione vale per il periodo durante il quale perdura l'iscrizione</w:t>
      </w:r>
      <w:r w:rsidRPr="00142979">
        <w:rPr>
          <w:color w:val="000000"/>
          <w:sz w:val="22"/>
          <w:szCs w:val="22"/>
        </w:rPr>
        <w:t>);</w:t>
      </w:r>
    </w:p>
    <w:p w14:paraId="3A18001D" w14:textId="77777777" w:rsidR="00142979" w:rsidRPr="00142979" w:rsidRDefault="00142979" w:rsidP="00142979">
      <w:pPr>
        <w:pStyle w:val="NormaleWeb"/>
        <w:numPr>
          <w:ilvl w:val="0"/>
          <w:numId w:val="19"/>
        </w:numPr>
        <w:spacing w:after="0" w:line="240" w:lineRule="auto"/>
        <w:ind w:left="567" w:hanging="567"/>
        <w:jc w:val="both"/>
        <w:rPr>
          <w:color w:val="000000"/>
          <w:sz w:val="22"/>
          <w:szCs w:val="22"/>
        </w:rPr>
      </w:pPr>
      <w:r w:rsidRPr="00142979">
        <w:rPr>
          <w:color w:val="000000"/>
          <w:sz w:val="22"/>
          <w:szCs w:val="22"/>
        </w:rPr>
        <w:t>che l'Impresa non ha violato il divieto di intestazione fiduciaria di cui all'</w:t>
      </w:r>
      <w:hyperlink r:id="rId26" w:anchor="17" w:history="1">
        <w:r w:rsidRPr="00142979">
          <w:rPr>
            <w:color w:val="000000"/>
            <w:sz w:val="22"/>
            <w:szCs w:val="22"/>
          </w:rPr>
          <w:t>articolo 17 della legge 19 marzo 1990, n. 55</w:t>
        </w:r>
      </w:hyperlink>
      <w:r w:rsidRPr="00142979">
        <w:rPr>
          <w:color w:val="000000"/>
          <w:sz w:val="22"/>
          <w:szCs w:val="22"/>
        </w:rPr>
        <w:t xml:space="preserve"> (N.B. </w:t>
      </w:r>
      <w:r w:rsidRPr="00142979">
        <w:rPr>
          <w:i/>
          <w:iCs/>
          <w:color w:val="000000"/>
          <w:sz w:val="22"/>
          <w:szCs w:val="22"/>
        </w:rPr>
        <w:t>l'esclusione ha durata di un anno decorrente dall'accertamento definitivo della violazione e va comunque disposta se la violazione non è stata rimossa</w:t>
      </w:r>
      <w:r w:rsidRPr="00142979">
        <w:rPr>
          <w:color w:val="000000"/>
          <w:sz w:val="22"/>
          <w:szCs w:val="22"/>
        </w:rPr>
        <w:t>);</w:t>
      </w:r>
    </w:p>
    <w:p w14:paraId="45C92C28" w14:textId="77777777" w:rsidR="00142979" w:rsidRPr="00142979" w:rsidRDefault="00142979" w:rsidP="00142979">
      <w:pPr>
        <w:pStyle w:val="NormaleWeb"/>
        <w:numPr>
          <w:ilvl w:val="0"/>
          <w:numId w:val="19"/>
        </w:numPr>
        <w:spacing w:after="0" w:line="240" w:lineRule="auto"/>
        <w:ind w:left="567" w:hanging="567"/>
        <w:jc w:val="both"/>
        <w:rPr>
          <w:color w:val="000000"/>
          <w:sz w:val="22"/>
          <w:szCs w:val="22"/>
        </w:rPr>
      </w:pPr>
      <w:r w:rsidRPr="00142979">
        <w:rPr>
          <w:color w:val="000000"/>
          <w:sz w:val="22"/>
          <w:szCs w:val="22"/>
        </w:rPr>
        <w:t xml:space="preserve">che l’Impresa è in </w:t>
      </w:r>
      <w:r w:rsidRPr="00142979">
        <w:rPr>
          <w:color w:val="000000"/>
          <w:spacing w:val="3"/>
          <w:sz w:val="22"/>
          <w:szCs w:val="22"/>
        </w:rPr>
        <w:t>regola con le norme che disciplinano il diritto al lavoro dei disabili, ai sensi dell</w:t>
      </w:r>
      <w:r w:rsidRPr="00142979">
        <w:rPr>
          <w:color w:val="000000"/>
          <w:sz w:val="22"/>
          <w:szCs w:val="22"/>
        </w:rPr>
        <w:t>'</w:t>
      </w:r>
      <w:hyperlink r:id="rId27" w:anchor="17" w:history="1">
        <w:r w:rsidRPr="00142979">
          <w:rPr>
            <w:color w:val="000000"/>
            <w:sz w:val="22"/>
            <w:szCs w:val="22"/>
          </w:rPr>
          <w:t>articolo 17 della legge 12 marzo 1999, n. 68</w:t>
        </w:r>
      </w:hyperlink>
      <w:r w:rsidRPr="00142979">
        <w:rPr>
          <w:color w:val="000000"/>
          <w:sz w:val="22"/>
          <w:szCs w:val="22"/>
        </w:rPr>
        <w:t>;</w:t>
      </w:r>
    </w:p>
    <w:p w14:paraId="51AFC948" w14:textId="77777777" w:rsidR="00142979" w:rsidRPr="00142979" w:rsidRDefault="00142979" w:rsidP="00142979">
      <w:pPr>
        <w:pStyle w:val="NormaleWeb"/>
        <w:spacing w:after="0"/>
        <w:ind w:left="567" w:hanging="567"/>
        <w:jc w:val="both"/>
        <w:rPr>
          <w:b/>
          <w:bCs/>
          <w:i/>
          <w:iCs/>
          <w:color w:val="000000"/>
          <w:sz w:val="22"/>
          <w:szCs w:val="22"/>
        </w:rPr>
      </w:pPr>
      <w:r w:rsidRPr="00142979">
        <w:rPr>
          <w:color w:val="000000"/>
          <w:sz w:val="22"/>
          <w:szCs w:val="22"/>
        </w:rPr>
        <w:t>l)      che l’Impresa (</w:t>
      </w:r>
      <w:r w:rsidRPr="00142979">
        <w:rPr>
          <w:b/>
          <w:bCs/>
          <w:i/>
          <w:iCs/>
          <w:color w:val="000000"/>
          <w:sz w:val="22"/>
          <w:szCs w:val="22"/>
        </w:rPr>
        <w:t>barrare la dichiarazione di interesse.  In caso di mancata selezione si intende sussistente la causa di esclusione)</w:t>
      </w:r>
      <w:r w:rsidRPr="00142979">
        <w:rPr>
          <w:i/>
          <w:iCs/>
          <w:color w:val="000000"/>
          <w:sz w:val="22"/>
          <w:szCs w:val="22"/>
        </w:rPr>
        <w:t>:</w:t>
      </w:r>
    </w:p>
    <w:p w14:paraId="5FC9A552" w14:textId="77777777" w:rsidR="00142979" w:rsidRPr="00142979" w:rsidRDefault="00142979" w:rsidP="00142979">
      <w:pPr>
        <w:autoSpaceDN w:val="0"/>
        <w:adjustRightInd w:val="0"/>
        <w:ind w:left="851" w:hanging="284"/>
        <w:jc w:val="both"/>
        <w:rPr>
          <w:rFonts w:ascii="Times New Roman" w:hAnsi="Times New Roman" w:cs="Times New Roman"/>
          <w:color w:val="000000"/>
          <w:lang w:eastAsia="it-IT" w:bidi="he-IL"/>
        </w:rPr>
      </w:pPr>
      <w:r w:rsidRPr="00142979">
        <w:rPr>
          <w:rFonts w:ascii="Times New Roman" w:hAnsi="Times New Roman" w:cs="Times New Roman"/>
          <w:color w:val="000000"/>
          <w:lang w:eastAsia="it-IT" w:bidi="he-IL"/>
        </w:rPr>
        <w:sym w:font="Wingdings" w:char="F06F"/>
      </w:r>
      <w:r w:rsidRPr="00142979">
        <w:rPr>
          <w:rFonts w:ascii="Times New Roman" w:hAnsi="Times New Roman" w:cs="Times New Roman"/>
          <w:color w:val="000000"/>
          <w:lang w:eastAsia="it-IT" w:bidi="he-IL"/>
        </w:rPr>
        <w:t xml:space="preserve"> essendo stata vittima dei reati previsti e puniti dagli articoli 317 e 629 del codice penale aggravati ai sensi dell'articolo 7 del decreto-legge 13 maggio 1991, n. 152, convertito, con modificazioni, dalla legge 12 luglio 1991, n. 203, ha denunciato i fatti all’autorità giudiziaria;</w:t>
      </w:r>
    </w:p>
    <w:p w14:paraId="55D836A5" w14:textId="77777777" w:rsidR="00142979" w:rsidRPr="00142979" w:rsidRDefault="00142979" w:rsidP="00142979">
      <w:pPr>
        <w:autoSpaceDN w:val="0"/>
        <w:adjustRightInd w:val="0"/>
        <w:jc w:val="center"/>
        <w:rPr>
          <w:rFonts w:ascii="Times New Roman" w:hAnsi="Times New Roman" w:cs="Times New Roman"/>
          <w:color w:val="000000"/>
          <w:lang w:eastAsia="it-IT" w:bidi="he-IL"/>
        </w:rPr>
      </w:pPr>
      <w:bookmarkStart w:id="5" w:name="_Hlk94695445"/>
      <w:bookmarkEnd w:id="4"/>
      <w:r w:rsidRPr="00142979">
        <w:rPr>
          <w:rFonts w:ascii="Times New Roman" w:hAnsi="Times New Roman" w:cs="Times New Roman"/>
          <w:b/>
          <w:bCs/>
          <w:i/>
          <w:iCs/>
          <w:color w:val="000000"/>
          <w:lang w:eastAsia="it-IT" w:bidi="he-IL"/>
        </w:rPr>
        <w:t>oppure</w:t>
      </w:r>
    </w:p>
    <w:p w14:paraId="62B53B72" w14:textId="77777777" w:rsidR="00142979" w:rsidRPr="00142979" w:rsidRDefault="00142979" w:rsidP="00142979">
      <w:pPr>
        <w:autoSpaceDN w:val="0"/>
        <w:adjustRightInd w:val="0"/>
        <w:ind w:left="851" w:hanging="284"/>
        <w:jc w:val="both"/>
        <w:rPr>
          <w:rFonts w:ascii="Times New Roman" w:hAnsi="Times New Roman" w:cs="Times New Roman"/>
          <w:color w:val="000000"/>
          <w:lang w:eastAsia="it-IT" w:bidi="he-IL"/>
        </w:rPr>
      </w:pPr>
      <w:r w:rsidRPr="00142979">
        <w:rPr>
          <w:rFonts w:ascii="Times New Roman" w:hAnsi="Times New Roman" w:cs="Times New Roman"/>
          <w:color w:val="000000"/>
          <w:lang w:eastAsia="it-IT" w:bidi="he-IL"/>
        </w:rPr>
        <w:sym w:font="Wingdings" w:char="F06F"/>
      </w:r>
      <w:r w:rsidRPr="00142979">
        <w:rPr>
          <w:rFonts w:ascii="Times New Roman" w:hAnsi="Times New Roman" w:cs="Times New Roman"/>
          <w:color w:val="000000"/>
          <w:lang w:eastAsia="it-IT" w:bidi="he-IL"/>
        </w:rPr>
        <w:t xml:space="preserve"> pur essendo stata vittima dei reati previsti e puniti dagli articoli 317 e 629 del codice penale aggravati ai sensi dell'articolo 7 del decreto-legge 13 maggio 1991, n. 152, convertito, con modificazioni, dalla legge 12 luglio 1991, n. 203, non ha denunciato i fatti all'autorità giudiziaria, salvo che ricorrano i casi previsti dall'articolo 4, primo comma, della legge 24 novembre 1981, n. 689;</w:t>
      </w:r>
    </w:p>
    <w:p w14:paraId="5DB666A5" w14:textId="77777777" w:rsidR="00142979" w:rsidRPr="00142979" w:rsidRDefault="00142979" w:rsidP="00142979">
      <w:pPr>
        <w:autoSpaceDN w:val="0"/>
        <w:adjustRightInd w:val="0"/>
        <w:jc w:val="center"/>
        <w:rPr>
          <w:rFonts w:ascii="Times New Roman" w:hAnsi="Times New Roman" w:cs="Times New Roman"/>
          <w:color w:val="000000"/>
          <w:lang w:eastAsia="it-IT" w:bidi="he-IL"/>
        </w:rPr>
      </w:pPr>
      <w:r w:rsidRPr="00142979">
        <w:rPr>
          <w:rFonts w:ascii="Times New Roman" w:hAnsi="Times New Roman" w:cs="Times New Roman"/>
          <w:b/>
          <w:bCs/>
          <w:i/>
          <w:iCs/>
          <w:color w:val="000000"/>
          <w:lang w:eastAsia="it-IT" w:bidi="he-IL"/>
        </w:rPr>
        <w:t>oppure</w:t>
      </w:r>
      <w:r w:rsidRPr="00142979">
        <w:rPr>
          <w:rFonts w:ascii="Times New Roman" w:hAnsi="Times New Roman" w:cs="Times New Roman"/>
          <w:b/>
          <w:bCs/>
          <w:color w:val="000000"/>
          <w:lang w:eastAsia="it-IT" w:bidi="he-IL"/>
        </w:rPr>
        <w:t xml:space="preserve"> </w:t>
      </w:r>
    </w:p>
    <w:p w14:paraId="398CA6CD" w14:textId="77777777" w:rsidR="00142979" w:rsidRPr="00142979" w:rsidRDefault="00142979" w:rsidP="00142979">
      <w:pPr>
        <w:pStyle w:val="NormaleWeb"/>
        <w:spacing w:after="0"/>
        <w:ind w:left="851" w:hanging="284"/>
        <w:jc w:val="both"/>
        <w:rPr>
          <w:rFonts w:eastAsia="Calibri"/>
          <w:color w:val="000000"/>
          <w:sz w:val="22"/>
          <w:szCs w:val="22"/>
        </w:rPr>
      </w:pPr>
      <w:r w:rsidRPr="00142979">
        <w:rPr>
          <w:color w:val="000000"/>
          <w:sz w:val="22"/>
          <w:szCs w:val="22"/>
        </w:rPr>
        <w:sym w:font="Wingdings" w:char="F06F"/>
      </w:r>
      <w:r w:rsidRPr="00142979">
        <w:rPr>
          <w:color w:val="000000"/>
          <w:sz w:val="22"/>
          <w:szCs w:val="22"/>
        </w:rPr>
        <w:t xml:space="preserve"> </w:t>
      </w:r>
      <w:r w:rsidRPr="00142979">
        <w:rPr>
          <w:rFonts w:eastAsia="Calibri"/>
          <w:color w:val="000000"/>
          <w:sz w:val="22"/>
          <w:szCs w:val="22"/>
        </w:rPr>
        <w:t xml:space="preserve">non è stata vittima dei reati previsti e puniti dagli articoli 317 e 629 del codice penale aggravati ai sensi dell'articolo 7 del decreto-legge 13 maggio 1991, n. 152, convertito, con modificazioni, dalla legge 12 luglio 1991, n. 203; </w:t>
      </w:r>
    </w:p>
    <w:p w14:paraId="63E7DEA9" w14:textId="77777777" w:rsidR="00142979" w:rsidRPr="00142979" w:rsidRDefault="00142979" w:rsidP="00142979">
      <w:pPr>
        <w:pStyle w:val="NormaleWeb"/>
        <w:spacing w:after="0"/>
        <w:ind w:left="567" w:hanging="567"/>
        <w:jc w:val="both"/>
        <w:rPr>
          <w:color w:val="000000"/>
          <w:sz w:val="22"/>
          <w:szCs w:val="22"/>
          <w:shd w:val="clear" w:color="auto" w:fill="F5FDFE"/>
        </w:rPr>
      </w:pPr>
      <w:r w:rsidRPr="00142979">
        <w:rPr>
          <w:color w:val="000000"/>
          <w:sz w:val="22"/>
          <w:szCs w:val="22"/>
        </w:rPr>
        <w:t>m)  che l'Impresa non si trova rispetto ad un altro partecipante alla medesima procedura di affidamento, in una situazione di controllo di cui all'</w:t>
      </w:r>
      <w:hyperlink r:id="rId28" w:anchor="2359" w:history="1">
        <w:r w:rsidRPr="00142979">
          <w:rPr>
            <w:color w:val="000000"/>
            <w:sz w:val="22"/>
            <w:szCs w:val="22"/>
          </w:rPr>
          <w:t>articolo 2359 del codice civile</w:t>
        </w:r>
      </w:hyperlink>
      <w:r w:rsidRPr="00142979">
        <w:rPr>
          <w:color w:val="000000"/>
          <w:sz w:val="22"/>
          <w:szCs w:val="22"/>
        </w:rPr>
        <w:t> o in una qualsiasi relazione, anche di fatto, che comporti che le offerte sono imputabili ad un unico centro decisionale.</w:t>
      </w:r>
    </w:p>
    <w:p w14:paraId="5155F194" w14:textId="77777777" w:rsidR="00142979" w:rsidRPr="00142979" w:rsidRDefault="00142979" w:rsidP="00142979">
      <w:pPr>
        <w:jc w:val="both"/>
        <w:rPr>
          <w:rFonts w:ascii="Times New Roman" w:hAnsi="Times New Roman" w:cs="Times New Roman"/>
          <w:b/>
          <w:bCs/>
        </w:rPr>
      </w:pPr>
    </w:p>
    <w:p w14:paraId="4A5438B4" w14:textId="662165E8" w:rsidR="00142979" w:rsidRPr="00142979" w:rsidRDefault="00142979" w:rsidP="00EB6C5C">
      <w:pPr>
        <w:jc w:val="center"/>
        <w:rPr>
          <w:rFonts w:ascii="Times New Roman" w:hAnsi="Times New Roman" w:cs="Times New Roman"/>
          <w:b/>
          <w:bCs/>
        </w:rPr>
      </w:pPr>
      <w:r w:rsidRPr="00142979">
        <w:rPr>
          <w:rFonts w:ascii="Times New Roman" w:hAnsi="Times New Roman" w:cs="Times New Roman"/>
          <w:b/>
          <w:bCs/>
        </w:rPr>
        <w:t xml:space="preserve">DICHIARA </w:t>
      </w:r>
      <w:r w:rsidRPr="00142979">
        <w:rPr>
          <w:rFonts w:ascii="Times New Roman" w:hAnsi="Times New Roman" w:cs="Times New Roman"/>
          <w:b/>
          <w:bCs/>
          <w:caps/>
        </w:rPr>
        <w:t>altresì</w:t>
      </w:r>
    </w:p>
    <w:p w14:paraId="1C101DE5" w14:textId="77777777" w:rsidR="00142979" w:rsidRPr="00142979" w:rsidRDefault="00142979" w:rsidP="00142979">
      <w:pPr>
        <w:numPr>
          <w:ilvl w:val="0"/>
          <w:numId w:val="24"/>
        </w:numPr>
        <w:spacing w:after="0" w:line="240" w:lineRule="auto"/>
        <w:jc w:val="both"/>
        <w:rPr>
          <w:rFonts w:ascii="Times New Roman" w:hAnsi="Times New Roman" w:cs="Times New Roman"/>
        </w:rPr>
      </w:pPr>
      <w:r w:rsidRPr="00142979">
        <w:rPr>
          <w:rFonts w:ascii="Times New Roman" w:hAnsi="Times New Roman" w:cs="Times New Roman"/>
        </w:rPr>
        <w:t xml:space="preserve">che nei confronti dell’Impresa non sussiste alcun divieto di contrarre con la pubblica amministrazione, compresi i casi di cui all’art. 53, comma 16-ter, del d.lgs. del 2001, n. 165, e di non aver concluso, per il triennio successivo alla cessazione del rapporto di pubblico impiego, contratti di lavoro subordinato o autonomo, e comunque di non aver attribuito incarichi ad ex dipendenti della CUC del Gruppo Sistemi Salerno e della Stazione Appaltante e, in particolar modo, al RUP designato della procedura de quo e che abbiano esercitato poteri autoritativi o negoziali nei propri confronti nei termini espressi dall’ANAC nell’Orientamento n. 24 del 21 ottobre 2015; </w:t>
      </w:r>
    </w:p>
    <w:p w14:paraId="31579F20" w14:textId="77777777" w:rsidR="00142979" w:rsidRPr="00142979" w:rsidRDefault="00142979" w:rsidP="00142979">
      <w:pPr>
        <w:jc w:val="both"/>
        <w:rPr>
          <w:rFonts w:ascii="Times New Roman" w:hAnsi="Times New Roman" w:cs="Times New Roman"/>
        </w:rPr>
      </w:pPr>
    </w:p>
    <w:p w14:paraId="09806CAA" w14:textId="77777777" w:rsidR="00142979" w:rsidRPr="00142979" w:rsidRDefault="00142979" w:rsidP="00142979">
      <w:pPr>
        <w:numPr>
          <w:ilvl w:val="0"/>
          <w:numId w:val="24"/>
        </w:numPr>
        <w:spacing w:after="0" w:line="240" w:lineRule="auto"/>
        <w:jc w:val="both"/>
        <w:rPr>
          <w:rFonts w:ascii="Times New Roman" w:hAnsi="Times New Roman" w:cs="Times New Roman"/>
        </w:rPr>
      </w:pPr>
      <w:r w:rsidRPr="00142979">
        <w:rPr>
          <w:rFonts w:ascii="Times New Roman" w:hAnsi="Times New Roman" w:cs="Times New Roman"/>
        </w:rPr>
        <w:t xml:space="preserve">di essere informato che, ai sensi e per gli effetti dell’art. 13 del D. Lgs. n. 196/2003 e del Reg. UE 2016/679 (GDPR), i dati personali raccolti saranno trattati, anche con strumenti informatici, esclusivamente nell’ambito del procedimento per il quale la presente dichiarazione viene resa. </w:t>
      </w:r>
    </w:p>
    <w:p w14:paraId="1ED567AA" w14:textId="77777777" w:rsidR="00142979" w:rsidRPr="00142979" w:rsidRDefault="00142979" w:rsidP="00142979">
      <w:pPr>
        <w:jc w:val="center"/>
        <w:rPr>
          <w:rFonts w:ascii="Times New Roman" w:hAnsi="Times New Roman" w:cs="Times New Roman"/>
          <w:b/>
          <w:bCs/>
        </w:rPr>
      </w:pPr>
    </w:p>
    <w:p w14:paraId="7BF6972E" w14:textId="77777777" w:rsidR="00142979" w:rsidRPr="00142979" w:rsidRDefault="00142979" w:rsidP="00142979">
      <w:pPr>
        <w:jc w:val="center"/>
        <w:rPr>
          <w:rFonts w:ascii="Times New Roman" w:hAnsi="Times New Roman" w:cs="Times New Roman"/>
          <w:b/>
          <w:bCs/>
          <w:caps/>
        </w:rPr>
      </w:pPr>
      <w:r w:rsidRPr="00142979">
        <w:rPr>
          <w:rFonts w:ascii="Times New Roman" w:hAnsi="Times New Roman" w:cs="Times New Roman"/>
          <w:b/>
          <w:bCs/>
        </w:rPr>
        <w:t xml:space="preserve">DICHIARA </w:t>
      </w:r>
      <w:r w:rsidRPr="00142979">
        <w:rPr>
          <w:rFonts w:ascii="Times New Roman" w:hAnsi="Times New Roman" w:cs="Times New Roman"/>
          <w:b/>
          <w:bCs/>
          <w:caps/>
        </w:rPr>
        <w:t>inoltre</w:t>
      </w:r>
    </w:p>
    <w:p w14:paraId="3E12C948" w14:textId="77777777" w:rsidR="00142979" w:rsidRPr="00142979" w:rsidRDefault="00142979" w:rsidP="00142979">
      <w:pPr>
        <w:jc w:val="center"/>
        <w:rPr>
          <w:rFonts w:ascii="Times New Roman" w:hAnsi="Times New Roman" w:cs="Times New Roman"/>
          <w:b/>
          <w:bCs/>
        </w:rPr>
      </w:pPr>
    </w:p>
    <w:p w14:paraId="71C09583" w14:textId="77777777" w:rsidR="00142979" w:rsidRPr="00142979" w:rsidRDefault="00142979" w:rsidP="00142979">
      <w:pPr>
        <w:pStyle w:val="Paragrafoelenco"/>
        <w:spacing w:before="60" w:after="60"/>
        <w:ind w:left="0"/>
        <w:jc w:val="both"/>
        <w:rPr>
          <w:rFonts w:ascii="Times New Roman" w:hAnsi="Times New Roman" w:cs="Times New Roman"/>
        </w:rPr>
      </w:pPr>
      <w:r w:rsidRPr="00142979">
        <w:rPr>
          <w:rFonts w:ascii="Times New Roman" w:hAnsi="Times New Roman" w:cs="Times New Roman"/>
        </w:rPr>
        <w:t>che i seguenti sono i dati identificativi dei soggetti di cui all’art. 80 comma 3 del Codice (Per l’individuazione dei soggetti da dichiarare cfr. atti dell’ANAC tra cui il Comunicato del Presidente ANAC dell’08/11/2017):</w:t>
      </w:r>
    </w:p>
    <w:p w14:paraId="0434B1F0" w14:textId="77777777" w:rsidR="00142979" w:rsidRPr="00142979" w:rsidRDefault="00142979" w:rsidP="00142979">
      <w:pPr>
        <w:numPr>
          <w:ilvl w:val="0"/>
          <w:numId w:val="20"/>
        </w:numPr>
        <w:tabs>
          <w:tab w:val="clear" w:pos="1566"/>
        </w:tabs>
        <w:spacing w:after="0" w:line="240" w:lineRule="auto"/>
        <w:ind w:left="720"/>
        <w:rPr>
          <w:rFonts w:ascii="Times New Roman" w:hAnsi="Times New Roman" w:cs="Times New Roman"/>
        </w:rPr>
      </w:pPr>
      <w:r w:rsidRPr="00142979">
        <w:rPr>
          <w:rFonts w:ascii="Times New Roman" w:hAnsi="Times New Roman" w:cs="Times New Roman"/>
        </w:rPr>
        <w:t xml:space="preserve">i soggetti titolari di poteri di amministrazione e rappresentanza, ivi compresi institori e procuratori generali, nonché i poteri loro conferiti, sono: </w:t>
      </w:r>
    </w:p>
    <w:tbl>
      <w:tblPr>
        <w:tblW w:w="4933" w:type="pct"/>
        <w:tblLook w:val="0000" w:firstRow="0" w:lastRow="0" w:firstColumn="0" w:lastColumn="0" w:noHBand="0" w:noVBand="0"/>
      </w:tblPr>
      <w:tblGrid>
        <w:gridCol w:w="1823"/>
        <w:gridCol w:w="1322"/>
        <w:gridCol w:w="1986"/>
        <w:gridCol w:w="1986"/>
        <w:gridCol w:w="2383"/>
      </w:tblGrid>
      <w:tr w:rsidR="00142979" w:rsidRPr="00142979" w14:paraId="4324AB6D" w14:textId="77777777" w:rsidTr="005D151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49AF4AA"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77A90B9A"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045" w:type="pct"/>
            <w:tcBorders>
              <w:top w:val="single" w:sz="4" w:space="0" w:color="auto"/>
              <w:left w:val="single" w:sz="4" w:space="0" w:color="auto"/>
              <w:right w:val="single" w:sz="4" w:space="0" w:color="auto"/>
            </w:tcBorders>
            <w:vAlign w:val="bottom"/>
          </w:tcPr>
          <w:p w14:paraId="2B2EF7E0"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045" w:type="pct"/>
            <w:tcBorders>
              <w:top w:val="single" w:sz="4" w:space="0" w:color="auto"/>
              <w:left w:val="single" w:sz="4" w:space="0" w:color="auto"/>
              <w:right w:val="single" w:sz="4" w:space="0" w:color="auto"/>
            </w:tcBorders>
            <w:vAlign w:val="bottom"/>
          </w:tcPr>
          <w:p w14:paraId="43E819A0"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c>
          <w:tcPr>
            <w:tcW w:w="1254" w:type="pct"/>
            <w:tcBorders>
              <w:top w:val="single" w:sz="4" w:space="0" w:color="auto"/>
              <w:left w:val="single" w:sz="4" w:space="0" w:color="auto"/>
              <w:right w:val="single" w:sz="4" w:space="0" w:color="auto"/>
            </w:tcBorders>
            <w:vAlign w:val="bottom"/>
          </w:tcPr>
          <w:p w14:paraId="3A2BF361"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Poteri conferiti / qualifica</w:t>
            </w:r>
          </w:p>
        </w:tc>
      </w:tr>
      <w:tr w:rsidR="00142979" w:rsidRPr="00142979" w14:paraId="38294D08"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70D1509B" w14:textId="77777777" w:rsidR="00142979" w:rsidRPr="00142979" w:rsidRDefault="00142979" w:rsidP="005D1516">
            <w:pPr>
              <w:jc w:val="both"/>
              <w:rPr>
                <w:rFonts w:ascii="Times New Roman" w:hAnsi="Times New Roman" w:cs="Times New Roman"/>
              </w:rPr>
            </w:pPr>
          </w:p>
          <w:p w14:paraId="290E4C9C"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249DD1B8"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5583398A"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264337BB"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7BBDB72E" w14:textId="77777777" w:rsidR="00142979" w:rsidRPr="00142979" w:rsidRDefault="00142979" w:rsidP="005D1516">
            <w:pPr>
              <w:jc w:val="both"/>
              <w:rPr>
                <w:rFonts w:ascii="Times New Roman" w:hAnsi="Times New Roman" w:cs="Times New Roman"/>
              </w:rPr>
            </w:pPr>
          </w:p>
        </w:tc>
      </w:tr>
      <w:tr w:rsidR="00142979" w:rsidRPr="00142979" w14:paraId="4097A901"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237D0659" w14:textId="77777777" w:rsidR="00142979" w:rsidRPr="00142979" w:rsidRDefault="00142979" w:rsidP="005D1516">
            <w:pPr>
              <w:jc w:val="both"/>
              <w:rPr>
                <w:rFonts w:ascii="Times New Roman" w:hAnsi="Times New Roman" w:cs="Times New Roman"/>
              </w:rPr>
            </w:pPr>
          </w:p>
          <w:p w14:paraId="0E694107"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76F061F6"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7EEB11F3"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1B1C9396"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3256A228" w14:textId="77777777" w:rsidR="00142979" w:rsidRPr="00142979" w:rsidRDefault="00142979" w:rsidP="005D1516">
            <w:pPr>
              <w:jc w:val="both"/>
              <w:rPr>
                <w:rFonts w:ascii="Times New Roman" w:hAnsi="Times New Roman" w:cs="Times New Roman"/>
              </w:rPr>
            </w:pPr>
          </w:p>
        </w:tc>
      </w:tr>
    </w:tbl>
    <w:p w14:paraId="153B685A" w14:textId="77777777" w:rsidR="00142979" w:rsidRPr="00142979" w:rsidRDefault="00142979" w:rsidP="00142979">
      <w:pPr>
        <w:numPr>
          <w:ilvl w:val="0"/>
          <w:numId w:val="20"/>
        </w:numPr>
        <w:tabs>
          <w:tab w:val="clear" w:pos="1566"/>
        </w:tabs>
        <w:spacing w:after="0" w:line="240" w:lineRule="auto"/>
        <w:ind w:hanging="1206"/>
        <w:jc w:val="both"/>
        <w:rPr>
          <w:rFonts w:ascii="Times New Roman" w:hAnsi="Times New Roman" w:cs="Times New Roman"/>
        </w:rPr>
      </w:pPr>
      <w:r w:rsidRPr="00142979">
        <w:rPr>
          <w:rFonts w:ascii="Times New Roman" w:hAnsi="Times New Roman" w:cs="Times New Roman"/>
        </w:rPr>
        <w:t>i  membri degli organi con poteri di direzione o di vigilanza sono:</w:t>
      </w:r>
    </w:p>
    <w:tbl>
      <w:tblPr>
        <w:tblW w:w="4933" w:type="pct"/>
        <w:tblLook w:val="0000" w:firstRow="0" w:lastRow="0" w:firstColumn="0" w:lastColumn="0" w:noHBand="0" w:noVBand="0"/>
      </w:tblPr>
      <w:tblGrid>
        <w:gridCol w:w="1823"/>
        <w:gridCol w:w="1322"/>
        <w:gridCol w:w="1986"/>
        <w:gridCol w:w="1986"/>
        <w:gridCol w:w="2383"/>
      </w:tblGrid>
      <w:tr w:rsidR="00142979" w:rsidRPr="00142979" w14:paraId="12D28498" w14:textId="77777777" w:rsidTr="005D151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231F0822"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7887C61B"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045" w:type="pct"/>
            <w:tcBorders>
              <w:top w:val="single" w:sz="4" w:space="0" w:color="auto"/>
              <w:left w:val="single" w:sz="4" w:space="0" w:color="auto"/>
              <w:right w:val="single" w:sz="4" w:space="0" w:color="auto"/>
            </w:tcBorders>
            <w:vAlign w:val="bottom"/>
          </w:tcPr>
          <w:p w14:paraId="0BC7FE23"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045" w:type="pct"/>
            <w:tcBorders>
              <w:top w:val="single" w:sz="4" w:space="0" w:color="auto"/>
              <w:left w:val="single" w:sz="4" w:space="0" w:color="auto"/>
              <w:right w:val="single" w:sz="4" w:space="0" w:color="auto"/>
            </w:tcBorders>
            <w:vAlign w:val="bottom"/>
          </w:tcPr>
          <w:p w14:paraId="126D2FCD"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c>
          <w:tcPr>
            <w:tcW w:w="1254" w:type="pct"/>
            <w:tcBorders>
              <w:top w:val="single" w:sz="4" w:space="0" w:color="auto"/>
              <w:left w:val="single" w:sz="4" w:space="0" w:color="auto"/>
              <w:right w:val="single" w:sz="4" w:space="0" w:color="auto"/>
            </w:tcBorders>
            <w:vAlign w:val="bottom"/>
          </w:tcPr>
          <w:p w14:paraId="01CF8FF6"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Poteri conferiti / qualifica</w:t>
            </w:r>
          </w:p>
        </w:tc>
      </w:tr>
      <w:tr w:rsidR="00142979" w:rsidRPr="00142979" w14:paraId="246FF3D6"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313585DA" w14:textId="77777777" w:rsidR="00142979" w:rsidRPr="00142979" w:rsidRDefault="00142979" w:rsidP="005D1516">
            <w:pPr>
              <w:jc w:val="both"/>
              <w:rPr>
                <w:rFonts w:ascii="Times New Roman" w:hAnsi="Times New Roman" w:cs="Times New Roman"/>
              </w:rPr>
            </w:pPr>
          </w:p>
          <w:p w14:paraId="6D5CC360"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1AC02925"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58F7403D"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20684F29"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5CB19A0E" w14:textId="77777777" w:rsidR="00142979" w:rsidRPr="00142979" w:rsidRDefault="00142979" w:rsidP="005D1516">
            <w:pPr>
              <w:jc w:val="both"/>
              <w:rPr>
                <w:rFonts w:ascii="Times New Roman" w:hAnsi="Times New Roman" w:cs="Times New Roman"/>
              </w:rPr>
            </w:pPr>
          </w:p>
        </w:tc>
      </w:tr>
      <w:tr w:rsidR="00142979" w:rsidRPr="00142979" w14:paraId="2372838C"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75EA3008" w14:textId="77777777" w:rsidR="00142979" w:rsidRPr="00142979" w:rsidRDefault="00142979" w:rsidP="005D1516">
            <w:pPr>
              <w:jc w:val="both"/>
              <w:rPr>
                <w:rFonts w:ascii="Times New Roman" w:hAnsi="Times New Roman" w:cs="Times New Roman"/>
              </w:rPr>
            </w:pPr>
          </w:p>
          <w:p w14:paraId="34419433"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52DF3494"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57F0F99D"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52A4F2CC"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1D035221" w14:textId="77777777" w:rsidR="00142979" w:rsidRPr="00142979" w:rsidRDefault="00142979" w:rsidP="005D1516">
            <w:pPr>
              <w:jc w:val="both"/>
              <w:rPr>
                <w:rFonts w:ascii="Times New Roman" w:hAnsi="Times New Roman" w:cs="Times New Roman"/>
              </w:rPr>
            </w:pPr>
          </w:p>
        </w:tc>
      </w:tr>
    </w:tbl>
    <w:p w14:paraId="7B2D573D" w14:textId="77777777" w:rsidR="00142979" w:rsidRPr="00142979" w:rsidRDefault="00142979" w:rsidP="00142979">
      <w:pPr>
        <w:numPr>
          <w:ilvl w:val="0"/>
          <w:numId w:val="20"/>
        </w:numPr>
        <w:tabs>
          <w:tab w:val="clear" w:pos="1566"/>
        </w:tabs>
        <w:spacing w:after="0" w:line="240" w:lineRule="auto"/>
        <w:ind w:hanging="1206"/>
        <w:jc w:val="both"/>
        <w:rPr>
          <w:rFonts w:ascii="Times New Roman" w:hAnsi="Times New Roman" w:cs="Times New Roman"/>
        </w:rPr>
      </w:pPr>
      <w:r w:rsidRPr="00142979">
        <w:rPr>
          <w:rFonts w:ascii="Times New Roman" w:hAnsi="Times New Roman" w:cs="Times New Roman"/>
        </w:rPr>
        <w:t>i soggetti muniti di poteri di rappresentanza, di direzione o di controllo sono:</w:t>
      </w:r>
    </w:p>
    <w:tbl>
      <w:tblPr>
        <w:tblW w:w="4933" w:type="pct"/>
        <w:tblLook w:val="0000" w:firstRow="0" w:lastRow="0" w:firstColumn="0" w:lastColumn="0" w:noHBand="0" w:noVBand="0"/>
      </w:tblPr>
      <w:tblGrid>
        <w:gridCol w:w="1823"/>
        <w:gridCol w:w="1322"/>
        <w:gridCol w:w="1986"/>
        <w:gridCol w:w="1986"/>
        <w:gridCol w:w="2383"/>
      </w:tblGrid>
      <w:tr w:rsidR="00142979" w:rsidRPr="00142979" w14:paraId="7842EA13" w14:textId="77777777" w:rsidTr="005D151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1578C702"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5775757"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045" w:type="pct"/>
            <w:tcBorders>
              <w:top w:val="single" w:sz="4" w:space="0" w:color="auto"/>
              <w:left w:val="single" w:sz="4" w:space="0" w:color="auto"/>
              <w:right w:val="single" w:sz="4" w:space="0" w:color="auto"/>
            </w:tcBorders>
            <w:vAlign w:val="bottom"/>
          </w:tcPr>
          <w:p w14:paraId="5E5E869C"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045" w:type="pct"/>
            <w:tcBorders>
              <w:top w:val="single" w:sz="4" w:space="0" w:color="auto"/>
              <w:left w:val="single" w:sz="4" w:space="0" w:color="auto"/>
              <w:right w:val="single" w:sz="4" w:space="0" w:color="auto"/>
            </w:tcBorders>
            <w:vAlign w:val="bottom"/>
          </w:tcPr>
          <w:p w14:paraId="6B5EFEFD"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c>
          <w:tcPr>
            <w:tcW w:w="1254" w:type="pct"/>
            <w:tcBorders>
              <w:top w:val="single" w:sz="4" w:space="0" w:color="auto"/>
              <w:left w:val="single" w:sz="4" w:space="0" w:color="auto"/>
              <w:right w:val="single" w:sz="4" w:space="0" w:color="auto"/>
            </w:tcBorders>
            <w:vAlign w:val="bottom"/>
          </w:tcPr>
          <w:p w14:paraId="36691477"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Poteri conferiti / qualifica</w:t>
            </w:r>
          </w:p>
        </w:tc>
      </w:tr>
      <w:tr w:rsidR="00142979" w:rsidRPr="00142979" w14:paraId="2CE422ED"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3A1ADABB" w14:textId="77777777" w:rsidR="00142979" w:rsidRPr="00142979" w:rsidRDefault="00142979" w:rsidP="005D1516">
            <w:pPr>
              <w:jc w:val="both"/>
              <w:rPr>
                <w:rFonts w:ascii="Times New Roman" w:hAnsi="Times New Roman" w:cs="Times New Roman"/>
              </w:rPr>
            </w:pPr>
            <w:bookmarkStart w:id="6" w:name="_Hlk94695545"/>
            <w:bookmarkEnd w:id="5"/>
          </w:p>
          <w:p w14:paraId="33460D47"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2178325D"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1B30DDE6"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3CBD784D"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4BBD0135" w14:textId="77777777" w:rsidR="00142979" w:rsidRPr="00142979" w:rsidRDefault="00142979" w:rsidP="005D1516">
            <w:pPr>
              <w:jc w:val="both"/>
              <w:rPr>
                <w:rFonts w:ascii="Times New Roman" w:hAnsi="Times New Roman" w:cs="Times New Roman"/>
              </w:rPr>
            </w:pPr>
          </w:p>
        </w:tc>
      </w:tr>
      <w:tr w:rsidR="00142979" w:rsidRPr="00142979" w14:paraId="19CD43AF" w14:textId="77777777" w:rsidTr="005D1516">
        <w:tc>
          <w:tcPr>
            <w:tcW w:w="960" w:type="pct"/>
            <w:tcBorders>
              <w:top w:val="single" w:sz="4" w:space="0" w:color="auto"/>
              <w:left w:val="single" w:sz="4" w:space="0" w:color="auto"/>
              <w:bottom w:val="single" w:sz="4" w:space="0" w:color="auto"/>
              <w:right w:val="single" w:sz="4" w:space="0" w:color="auto"/>
            </w:tcBorders>
            <w:vAlign w:val="center"/>
          </w:tcPr>
          <w:p w14:paraId="471C9B50" w14:textId="77777777" w:rsidR="00142979" w:rsidRPr="00142979" w:rsidRDefault="00142979" w:rsidP="005D1516">
            <w:pPr>
              <w:jc w:val="both"/>
              <w:rPr>
                <w:rFonts w:ascii="Times New Roman" w:hAnsi="Times New Roman" w:cs="Times New Roman"/>
              </w:rPr>
            </w:pPr>
          </w:p>
          <w:p w14:paraId="2F7F3543" w14:textId="77777777" w:rsidR="00142979" w:rsidRPr="00142979" w:rsidRDefault="00142979" w:rsidP="005D1516">
            <w:pPr>
              <w:jc w:val="both"/>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14:paraId="3E2B2614"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1860A5D5" w14:textId="77777777" w:rsidR="00142979" w:rsidRPr="00142979" w:rsidRDefault="00142979" w:rsidP="005D1516">
            <w:pPr>
              <w:jc w:val="both"/>
              <w:rPr>
                <w:rFonts w:ascii="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Pr>
          <w:p w14:paraId="4EC6AAAE" w14:textId="77777777" w:rsidR="00142979" w:rsidRPr="00142979" w:rsidRDefault="00142979" w:rsidP="005D1516">
            <w:pPr>
              <w:jc w:val="both"/>
              <w:rPr>
                <w:rFonts w:ascii="Times New Roman" w:hAnsi="Times New Roman" w:cs="Times New Roman"/>
              </w:rPr>
            </w:pPr>
          </w:p>
        </w:tc>
        <w:tc>
          <w:tcPr>
            <w:tcW w:w="1254" w:type="pct"/>
            <w:tcBorders>
              <w:top w:val="single" w:sz="4" w:space="0" w:color="auto"/>
              <w:left w:val="single" w:sz="4" w:space="0" w:color="auto"/>
              <w:bottom w:val="single" w:sz="4" w:space="0" w:color="auto"/>
              <w:right w:val="single" w:sz="4" w:space="0" w:color="auto"/>
            </w:tcBorders>
            <w:vAlign w:val="center"/>
          </w:tcPr>
          <w:p w14:paraId="368EA7EF" w14:textId="77777777" w:rsidR="00142979" w:rsidRPr="00142979" w:rsidRDefault="00142979" w:rsidP="005D1516">
            <w:pPr>
              <w:jc w:val="both"/>
              <w:rPr>
                <w:rFonts w:ascii="Times New Roman" w:hAnsi="Times New Roman" w:cs="Times New Roman"/>
              </w:rPr>
            </w:pPr>
          </w:p>
        </w:tc>
      </w:tr>
    </w:tbl>
    <w:p w14:paraId="72AA4B77" w14:textId="77777777" w:rsidR="00142979" w:rsidRPr="00142979" w:rsidRDefault="00142979" w:rsidP="00142979">
      <w:pPr>
        <w:numPr>
          <w:ilvl w:val="0"/>
          <w:numId w:val="20"/>
        </w:numPr>
        <w:tabs>
          <w:tab w:val="clear" w:pos="1566"/>
        </w:tabs>
        <w:spacing w:after="0" w:line="240" w:lineRule="auto"/>
        <w:ind w:hanging="1206"/>
        <w:jc w:val="both"/>
        <w:rPr>
          <w:rFonts w:ascii="Times New Roman" w:hAnsi="Times New Roman" w:cs="Times New Roman"/>
        </w:rPr>
      </w:pPr>
      <w:r w:rsidRPr="00142979">
        <w:rPr>
          <w:rFonts w:ascii="Times New Roman" w:hAnsi="Times New Roman" w:cs="Times New Roman"/>
        </w:rPr>
        <w:t>rivestono la qualifica di Direttore Tecnico</w:t>
      </w:r>
      <w:r w:rsidRPr="00142979">
        <w:rPr>
          <w:rFonts w:ascii="Times New Roman" w:hAnsi="Times New Roman" w:cs="Times New Roman"/>
          <w:i/>
          <w:iCs/>
        </w:rPr>
        <w:t xml:space="preserve"> </w:t>
      </w:r>
      <w:r w:rsidRPr="00142979">
        <w:rPr>
          <w:rFonts w:ascii="Times New Roman" w:hAnsi="Times New Roman" w:cs="Times New Roman"/>
        </w:rPr>
        <w:t>i seguenti soggetti:</w:t>
      </w:r>
    </w:p>
    <w:tbl>
      <w:tblPr>
        <w:tblW w:w="4419" w:type="pct"/>
        <w:jc w:val="center"/>
        <w:tblLook w:val="0000" w:firstRow="0" w:lastRow="0" w:firstColumn="0" w:lastColumn="0" w:noHBand="0" w:noVBand="0"/>
      </w:tblPr>
      <w:tblGrid>
        <w:gridCol w:w="2818"/>
        <w:gridCol w:w="1224"/>
        <w:gridCol w:w="1927"/>
        <w:gridCol w:w="2541"/>
      </w:tblGrid>
      <w:tr w:rsidR="00142979" w:rsidRPr="00142979" w14:paraId="1FA4B0FC" w14:textId="77777777" w:rsidTr="005D151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0A1E0B98"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3DAF8755"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132" w:type="pct"/>
            <w:tcBorders>
              <w:top w:val="single" w:sz="4" w:space="0" w:color="auto"/>
              <w:left w:val="single" w:sz="4" w:space="0" w:color="auto"/>
              <w:right w:val="single" w:sz="4" w:space="0" w:color="auto"/>
            </w:tcBorders>
            <w:vAlign w:val="bottom"/>
          </w:tcPr>
          <w:p w14:paraId="11E79BCD"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493" w:type="pct"/>
            <w:tcBorders>
              <w:top w:val="single" w:sz="4" w:space="0" w:color="auto"/>
              <w:left w:val="single" w:sz="4" w:space="0" w:color="auto"/>
              <w:right w:val="single" w:sz="4" w:space="0" w:color="auto"/>
            </w:tcBorders>
            <w:vAlign w:val="bottom"/>
          </w:tcPr>
          <w:p w14:paraId="7D50CBBB"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r>
      <w:tr w:rsidR="00142979" w:rsidRPr="00142979" w14:paraId="2E4454EE" w14:textId="77777777" w:rsidTr="005D151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0C266454" w14:textId="77777777" w:rsidR="00142979" w:rsidRPr="00142979" w:rsidRDefault="00142979" w:rsidP="005D1516">
            <w:pPr>
              <w:jc w:val="both"/>
              <w:rPr>
                <w:rFonts w:ascii="Times New Roman" w:hAnsi="Times New Roman" w:cs="Times New Roman"/>
              </w:rPr>
            </w:pPr>
          </w:p>
          <w:p w14:paraId="37E3A782" w14:textId="77777777" w:rsidR="00142979" w:rsidRPr="00142979" w:rsidRDefault="00142979" w:rsidP="005D1516">
            <w:pPr>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339DFA86" w14:textId="77777777" w:rsidR="00142979" w:rsidRPr="00142979" w:rsidRDefault="00142979" w:rsidP="005D1516">
            <w:pPr>
              <w:jc w:val="both"/>
              <w:rPr>
                <w:rFonts w:ascii="Times New Roman" w:hAnsi="Times New Roman" w:cs="Times New Roman"/>
              </w:rPr>
            </w:pPr>
          </w:p>
        </w:tc>
        <w:tc>
          <w:tcPr>
            <w:tcW w:w="1132" w:type="pct"/>
            <w:tcBorders>
              <w:top w:val="single" w:sz="4" w:space="0" w:color="auto"/>
              <w:left w:val="single" w:sz="4" w:space="0" w:color="auto"/>
              <w:bottom w:val="single" w:sz="4" w:space="0" w:color="auto"/>
              <w:right w:val="single" w:sz="4" w:space="0" w:color="auto"/>
            </w:tcBorders>
          </w:tcPr>
          <w:p w14:paraId="4EA0A76B" w14:textId="77777777" w:rsidR="00142979" w:rsidRPr="00142979" w:rsidRDefault="00142979" w:rsidP="005D1516">
            <w:pPr>
              <w:jc w:val="both"/>
              <w:rPr>
                <w:rFonts w:ascii="Times New Roman" w:hAnsi="Times New Roman" w:cs="Times New Roman"/>
              </w:rPr>
            </w:pPr>
          </w:p>
        </w:tc>
        <w:tc>
          <w:tcPr>
            <w:tcW w:w="1493" w:type="pct"/>
            <w:tcBorders>
              <w:top w:val="single" w:sz="4" w:space="0" w:color="auto"/>
              <w:left w:val="single" w:sz="4" w:space="0" w:color="auto"/>
              <w:bottom w:val="single" w:sz="4" w:space="0" w:color="auto"/>
              <w:right w:val="single" w:sz="4" w:space="0" w:color="auto"/>
            </w:tcBorders>
          </w:tcPr>
          <w:p w14:paraId="04438B51" w14:textId="77777777" w:rsidR="00142979" w:rsidRPr="00142979" w:rsidRDefault="00142979" w:rsidP="005D1516">
            <w:pPr>
              <w:jc w:val="both"/>
              <w:rPr>
                <w:rFonts w:ascii="Times New Roman" w:hAnsi="Times New Roman" w:cs="Times New Roman"/>
              </w:rPr>
            </w:pPr>
          </w:p>
        </w:tc>
      </w:tr>
      <w:tr w:rsidR="00142979" w:rsidRPr="00142979" w14:paraId="2B4059CC" w14:textId="77777777" w:rsidTr="005D151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0E7AF246" w14:textId="77777777" w:rsidR="00142979" w:rsidRPr="00142979" w:rsidRDefault="00142979" w:rsidP="005D1516">
            <w:pPr>
              <w:jc w:val="both"/>
              <w:rPr>
                <w:rFonts w:ascii="Times New Roman" w:hAnsi="Times New Roman" w:cs="Times New Roman"/>
              </w:rPr>
            </w:pPr>
          </w:p>
          <w:p w14:paraId="1DAD29AB" w14:textId="77777777" w:rsidR="00142979" w:rsidRPr="00142979" w:rsidRDefault="00142979" w:rsidP="005D1516">
            <w:pPr>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17244E7B" w14:textId="77777777" w:rsidR="00142979" w:rsidRPr="00142979" w:rsidRDefault="00142979" w:rsidP="005D1516">
            <w:pPr>
              <w:jc w:val="both"/>
              <w:rPr>
                <w:rFonts w:ascii="Times New Roman" w:hAnsi="Times New Roman" w:cs="Times New Roman"/>
              </w:rPr>
            </w:pPr>
          </w:p>
        </w:tc>
        <w:tc>
          <w:tcPr>
            <w:tcW w:w="1132" w:type="pct"/>
            <w:tcBorders>
              <w:top w:val="single" w:sz="4" w:space="0" w:color="auto"/>
              <w:left w:val="single" w:sz="4" w:space="0" w:color="auto"/>
              <w:bottom w:val="single" w:sz="4" w:space="0" w:color="auto"/>
              <w:right w:val="single" w:sz="4" w:space="0" w:color="auto"/>
            </w:tcBorders>
          </w:tcPr>
          <w:p w14:paraId="66E3717D" w14:textId="77777777" w:rsidR="00142979" w:rsidRPr="00142979" w:rsidRDefault="00142979" w:rsidP="005D1516">
            <w:pPr>
              <w:jc w:val="both"/>
              <w:rPr>
                <w:rFonts w:ascii="Times New Roman" w:hAnsi="Times New Roman" w:cs="Times New Roman"/>
              </w:rPr>
            </w:pPr>
          </w:p>
        </w:tc>
        <w:tc>
          <w:tcPr>
            <w:tcW w:w="1493" w:type="pct"/>
            <w:tcBorders>
              <w:top w:val="single" w:sz="4" w:space="0" w:color="auto"/>
              <w:left w:val="single" w:sz="4" w:space="0" w:color="auto"/>
              <w:bottom w:val="single" w:sz="4" w:space="0" w:color="auto"/>
              <w:right w:val="single" w:sz="4" w:space="0" w:color="auto"/>
            </w:tcBorders>
          </w:tcPr>
          <w:p w14:paraId="3E85BA14" w14:textId="77777777" w:rsidR="00142979" w:rsidRPr="00142979" w:rsidRDefault="00142979" w:rsidP="005D1516">
            <w:pPr>
              <w:jc w:val="both"/>
              <w:rPr>
                <w:rFonts w:ascii="Times New Roman" w:hAnsi="Times New Roman" w:cs="Times New Roman"/>
              </w:rPr>
            </w:pPr>
          </w:p>
        </w:tc>
      </w:tr>
    </w:tbl>
    <w:p w14:paraId="5EC1BA5A" w14:textId="77777777" w:rsidR="00142979" w:rsidRPr="00142979" w:rsidRDefault="00142979" w:rsidP="00142979">
      <w:pPr>
        <w:numPr>
          <w:ilvl w:val="0"/>
          <w:numId w:val="20"/>
        </w:numPr>
        <w:tabs>
          <w:tab w:val="clear" w:pos="1566"/>
        </w:tabs>
        <w:spacing w:after="0" w:line="240" w:lineRule="auto"/>
        <w:ind w:left="709" w:hanging="349"/>
        <w:jc w:val="both"/>
        <w:rPr>
          <w:rFonts w:ascii="Times New Roman" w:hAnsi="Times New Roman" w:cs="Times New Roman"/>
        </w:rPr>
      </w:pPr>
      <w:r w:rsidRPr="00142979">
        <w:rPr>
          <w:rFonts w:ascii="Times New Roman" w:hAnsi="Times New Roman" w:cs="Times New Roman"/>
        </w:rPr>
        <w:lastRenderedPageBreak/>
        <w:t>che il socio unico persona fisica, ove esiste, ovvero il socio di maggioranza in caso di società con meno di quattro soci, è / sono:</w:t>
      </w:r>
    </w:p>
    <w:tbl>
      <w:tblPr>
        <w:tblW w:w="4419" w:type="pct"/>
        <w:jc w:val="center"/>
        <w:tblLook w:val="0000" w:firstRow="0" w:lastRow="0" w:firstColumn="0" w:lastColumn="0" w:noHBand="0" w:noVBand="0"/>
      </w:tblPr>
      <w:tblGrid>
        <w:gridCol w:w="2818"/>
        <w:gridCol w:w="1224"/>
        <w:gridCol w:w="1927"/>
        <w:gridCol w:w="2541"/>
      </w:tblGrid>
      <w:tr w:rsidR="00142979" w:rsidRPr="00142979" w14:paraId="55710A34" w14:textId="77777777" w:rsidTr="005D151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49170754"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13810C4B"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132" w:type="pct"/>
            <w:tcBorders>
              <w:top w:val="single" w:sz="4" w:space="0" w:color="auto"/>
              <w:left w:val="single" w:sz="4" w:space="0" w:color="auto"/>
              <w:right w:val="single" w:sz="4" w:space="0" w:color="auto"/>
            </w:tcBorders>
            <w:vAlign w:val="bottom"/>
          </w:tcPr>
          <w:p w14:paraId="58C14680"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493" w:type="pct"/>
            <w:tcBorders>
              <w:top w:val="single" w:sz="4" w:space="0" w:color="auto"/>
              <w:left w:val="single" w:sz="4" w:space="0" w:color="auto"/>
              <w:right w:val="single" w:sz="4" w:space="0" w:color="auto"/>
            </w:tcBorders>
            <w:vAlign w:val="bottom"/>
          </w:tcPr>
          <w:p w14:paraId="09BA919E"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r>
      <w:tr w:rsidR="00142979" w:rsidRPr="00142979" w14:paraId="0743D7BE" w14:textId="77777777" w:rsidTr="005D151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6CA14262" w14:textId="77777777" w:rsidR="00142979" w:rsidRPr="00142979" w:rsidRDefault="00142979" w:rsidP="005D1516">
            <w:pPr>
              <w:jc w:val="both"/>
              <w:rPr>
                <w:rFonts w:ascii="Times New Roman" w:hAnsi="Times New Roman" w:cs="Times New Roman"/>
              </w:rPr>
            </w:pPr>
          </w:p>
          <w:p w14:paraId="017C8D1C" w14:textId="77777777" w:rsidR="00142979" w:rsidRPr="00142979" w:rsidRDefault="00142979" w:rsidP="005D1516">
            <w:pPr>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223E270B" w14:textId="77777777" w:rsidR="00142979" w:rsidRPr="00142979" w:rsidRDefault="00142979" w:rsidP="005D1516">
            <w:pPr>
              <w:jc w:val="both"/>
              <w:rPr>
                <w:rFonts w:ascii="Times New Roman" w:hAnsi="Times New Roman" w:cs="Times New Roman"/>
              </w:rPr>
            </w:pPr>
          </w:p>
        </w:tc>
        <w:tc>
          <w:tcPr>
            <w:tcW w:w="1132" w:type="pct"/>
            <w:tcBorders>
              <w:top w:val="single" w:sz="4" w:space="0" w:color="auto"/>
              <w:left w:val="single" w:sz="4" w:space="0" w:color="auto"/>
              <w:bottom w:val="single" w:sz="4" w:space="0" w:color="auto"/>
              <w:right w:val="single" w:sz="4" w:space="0" w:color="auto"/>
            </w:tcBorders>
          </w:tcPr>
          <w:p w14:paraId="456C897E" w14:textId="77777777" w:rsidR="00142979" w:rsidRPr="00142979" w:rsidRDefault="00142979" w:rsidP="005D1516">
            <w:pPr>
              <w:jc w:val="both"/>
              <w:rPr>
                <w:rFonts w:ascii="Times New Roman" w:hAnsi="Times New Roman" w:cs="Times New Roman"/>
              </w:rPr>
            </w:pPr>
          </w:p>
        </w:tc>
        <w:tc>
          <w:tcPr>
            <w:tcW w:w="1493" w:type="pct"/>
            <w:tcBorders>
              <w:top w:val="single" w:sz="4" w:space="0" w:color="auto"/>
              <w:left w:val="single" w:sz="4" w:space="0" w:color="auto"/>
              <w:bottom w:val="single" w:sz="4" w:space="0" w:color="auto"/>
              <w:right w:val="single" w:sz="4" w:space="0" w:color="auto"/>
            </w:tcBorders>
          </w:tcPr>
          <w:p w14:paraId="6FE38A77" w14:textId="77777777" w:rsidR="00142979" w:rsidRPr="00142979" w:rsidRDefault="00142979" w:rsidP="005D1516">
            <w:pPr>
              <w:jc w:val="both"/>
              <w:rPr>
                <w:rFonts w:ascii="Times New Roman" w:hAnsi="Times New Roman" w:cs="Times New Roman"/>
              </w:rPr>
            </w:pPr>
          </w:p>
        </w:tc>
      </w:tr>
      <w:tr w:rsidR="00142979" w:rsidRPr="00142979" w14:paraId="3BE1E0C0" w14:textId="77777777" w:rsidTr="005D151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50B845B3" w14:textId="77777777" w:rsidR="00142979" w:rsidRPr="00142979" w:rsidRDefault="00142979" w:rsidP="005D1516">
            <w:pPr>
              <w:jc w:val="both"/>
              <w:rPr>
                <w:rFonts w:ascii="Times New Roman" w:hAnsi="Times New Roman" w:cs="Times New Roman"/>
              </w:rPr>
            </w:pPr>
          </w:p>
          <w:p w14:paraId="4856CE47" w14:textId="77777777" w:rsidR="00142979" w:rsidRPr="00142979" w:rsidRDefault="00142979" w:rsidP="005D1516">
            <w:pPr>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453442FF" w14:textId="77777777" w:rsidR="00142979" w:rsidRPr="00142979" w:rsidRDefault="00142979" w:rsidP="005D1516">
            <w:pPr>
              <w:jc w:val="both"/>
              <w:rPr>
                <w:rFonts w:ascii="Times New Roman" w:hAnsi="Times New Roman" w:cs="Times New Roman"/>
              </w:rPr>
            </w:pPr>
          </w:p>
        </w:tc>
        <w:tc>
          <w:tcPr>
            <w:tcW w:w="1132" w:type="pct"/>
            <w:tcBorders>
              <w:top w:val="single" w:sz="4" w:space="0" w:color="auto"/>
              <w:left w:val="single" w:sz="4" w:space="0" w:color="auto"/>
              <w:bottom w:val="single" w:sz="4" w:space="0" w:color="auto"/>
              <w:right w:val="single" w:sz="4" w:space="0" w:color="auto"/>
            </w:tcBorders>
          </w:tcPr>
          <w:p w14:paraId="00FB1C3D" w14:textId="77777777" w:rsidR="00142979" w:rsidRPr="00142979" w:rsidRDefault="00142979" w:rsidP="005D1516">
            <w:pPr>
              <w:jc w:val="both"/>
              <w:rPr>
                <w:rFonts w:ascii="Times New Roman" w:hAnsi="Times New Roman" w:cs="Times New Roman"/>
              </w:rPr>
            </w:pPr>
          </w:p>
        </w:tc>
        <w:tc>
          <w:tcPr>
            <w:tcW w:w="1493" w:type="pct"/>
            <w:tcBorders>
              <w:top w:val="single" w:sz="4" w:space="0" w:color="auto"/>
              <w:left w:val="single" w:sz="4" w:space="0" w:color="auto"/>
              <w:bottom w:val="single" w:sz="4" w:space="0" w:color="auto"/>
              <w:right w:val="single" w:sz="4" w:space="0" w:color="auto"/>
            </w:tcBorders>
          </w:tcPr>
          <w:p w14:paraId="3C76FD58" w14:textId="77777777" w:rsidR="00142979" w:rsidRPr="00142979" w:rsidRDefault="00142979" w:rsidP="005D1516">
            <w:pPr>
              <w:jc w:val="both"/>
              <w:rPr>
                <w:rFonts w:ascii="Times New Roman" w:hAnsi="Times New Roman" w:cs="Times New Roman"/>
              </w:rPr>
            </w:pPr>
          </w:p>
        </w:tc>
      </w:tr>
    </w:tbl>
    <w:p w14:paraId="63780B80" w14:textId="77777777" w:rsidR="00142979" w:rsidRPr="00142979" w:rsidRDefault="00142979" w:rsidP="00142979">
      <w:pPr>
        <w:numPr>
          <w:ilvl w:val="0"/>
          <w:numId w:val="21"/>
        </w:numPr>
        <w:tabs>
          <w:tab w:val="clear" w:pos="1566"/>
          <w:tab w:val="num" w:pos="720"/>
        </w:tabs>
        <w:spacing w:after="0" w:line="240" w:lineRule="auto"/>
        <w:ind w:left="720"/>
        <w:jc w:val="both"/>
        <w:rPr>
          <w:rFonts w:ascii="Times New Roman" w:hAnsi="Times New Roman" w:cs="Times New Roman"/>
        </w:rPr>
      </w:pPr>
      <w:r w:rsidRPr="00142979">
        <w:rPr>
          <w:rFonts w:ascii="Times New Roman" w:hAnsi="Times New Roman" w:cs="Times New Roman"/>
        </w:rPr>
        <w:t>che i soggetti cessati dalla carica nell’anno antecedente la data di pubblicazione del bando di gara sono:</w:t>
      </w:r>
    </w:p>
    <w:tbl>
      <w:tblPr>
        <w:tblW w:w="4750" w:type="pct"/>
        <w:jc w:val="center"/>
        <w:tblLook w:val="0000" w:firstRow="0" w:lastRow="0" w:firstColumn="0" w:lastColumn="0" w:noHBand="0" w:noVBand="0"/>
      </w:tblPr>
      <w:tblGrid>
        <w:gridCol w:w="2105"/>
        <w:gridCol w:w="1197"/>
        <w:gridCol w:w="1952"/>
        <w:gridCol w:w="1945"/>
        <w:gridCol w:w="1949"/>
      </w:tblGrid>
      <w:tr w:rsidR="00142979" w:rsidRPr="00142979" w14:paraId="718C068C" w14:textId="77777777" w:rsidTr="005D1516">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0F5E20F8"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29237A0D"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nato a / data </w:t>
            </w:r>
          </w:p>
        </w:tc>
        <w:tc>
          <w:tcPr>
            <w:tcW w:w="1067" w:type="pct"/>
            <w:tcBorders>
              <w:top w:val="single" w:sz="4" w:space="0" w:color="auto"/>
              <w:left w:val="single" w:sz="4" w:space="0" w:color="auto"/>
              <w:right w:val="single" w:sz="4" w:space="0" w:color="auto"/>
            </w:tcBorders>
            <w:vAlign w:val="bottom"/>
          </w:tcPr>
          <w:p w14:paraId="510E01CA"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Residenza</w:t>
            </w:r>
          </w:p>
        </w:tc>
        <w:tc>
          <w:tcPr>
            <w:tcW w:w="1063" w:type="pct"/>
            <w:tcBorders>
              <w:top w:val="single" w:sz="4" w:space="0" w:color="auto"/>
              <w:left w:val="single" w:sz="4" w:space="0" w:color="auto"/>
              <w:right w:val="single" w:sz="4" w:space="0" w:color="auto"/>
            </w:tcBorders>
            <w:vAlign w:val="bottom"/>
          </w:tcPr>
          <w:p w14:paraId="21677DA6"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 xml:space="preserve">Codice fiscale </w:t>
            </w:r>
          </w:p>
        </w:tc>
        <w:tc>
          <w:tcPr>
            <w:tcW w:w="1065" w:type="pct"/>
            <w:tcBorders>
              <w:top w:val="single" w:sz="4" w:space="0" w:color="auto"/>
              <w:left w:val="single" w:sz="4" w:space="0" w:color="auto"/>
              <w:right w:val="single" w:sz="4" w:space="0" w:color="auto"/>
            </w:tcBorders>
            <w:vAlign w:val="bottom"/>
          </w:tcPr>
          <w:p w14:paraId="1A4C05ED" w14:textId="77777777" w:rsidR="00142979" w:rsidRPr="00142979" w:rsidRDefault="00142979" w:rsidP="005D1516">
            <w:pPr>
              <w:rPr>
                <w:rFonts w:ascii="Times New Roman" w:hAnsi="Times New Roman" w:cs="Times New Roman"/>
                <w:b/>
              </w:rPr>
            </w:pPr>
            <w:r w:rsidRPr="00142979">
              <w:rPr>
                <w:rFonts w:ascii="Times New Roman" w:hAnsi="Times New Roman" w:cs="Times New Roman"/>
                <w:b/>
              </w:rPr>
              <w:t>Poteri conferiti / qualifica</w:t>
            </w:r>
          </w:p>
        </w:tc>
      </w:tr>
      <w:tr w:rsidR="00142979" w:rsidRPr="00142979" w14:paraId="51C240E1" w14:textId="77777777" w:rsidTr="005D1516">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23E42491" w14:textId="77777777" w:rsidR="00142979" w:rsidRPr="00142979" w:rsidRDefault="00142979" w:rsidP="005D1516">
            <w:pPr>
              <w:jc w:val="both"/>
              <w:rPr>
                <w:rFonts w:ascii="Times New Roman" w:hAnsi="Times New Roman" w:cs="Times New Roman"/>
              </w:rPr>
            </w:pPr>
          </w:p>
          <w:p w14:paraId="025BA453" w14:textId="77777777" w:rsidR="00142979" w:rsidRPr="00142979" w:rsidRDefault="00142979" w:rsidP="005D1516">
            <w:pPr>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10BBA8DF" w14:textId="77777777" w:rsidR="00142979" w:rsidRPr="00142979" w:rsidRDefault="00142979" w:rsidP="005D1516">
            <w:pPr>
              <w:jc w:val="both"/>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tcPr>
          <w:p w14:paraId="0A4A26A5" w14:textId="77777777" w:rsidR="00142979" w:rsidRPr="00142979" w:rsidRDefault="00142979" w:rsidP="005D1516">
            <w:pPr>
              <w:jc w:val="both"/>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14:paraId="59B931D3" w14:textId="77777777" w:rsidR="00142979" w:rsidRPr="00142979" w:rsidRDefault="00142979" w:rsidP="005D1516">
            <w:pPr>
              <w:jc w:val="both"/>
              <w:rPr>
                <w:rFonts w:ascii="Times New Roman" w:hAnsi="Times New Roman" w:cs="Times New Roman"/>
              </w:rPr>
            </w:pPr>
          </w:p>
        </w:tc>
        <w:tc>
          <w:tcPr>
            <w:tcW w:w="1065" w:type="pct"/>
            <w:tcBorders>
              <w:top w:val="single" w:sz="4" w:space="0" w:color="auto"/>
              <w:left w:val="single" w:sz="4" w:space="0" w:color="auto"/>
              <w:bottom w:val="single" w:sz="4" w:space="0" w:color="auto"/>
              <w:right w:val="single" w:sz="4" w:space="0" w:color="auto"/>
            </w:tcBorders>
            <w:vAlign w:val="center"/>
          </w:tcPr>
          <w:p w14:paraId="30B95A19" w14:textId="77777777" w:rsidR="00142979" w:rsidRPr="00142979" w:rsidRDefault="00142979" w:rsidP="005D1516">
            <w:pPr>
              <w:jc w:val="both"/>
              <w:rPr>
                <w:rFonts w:ascii="Times New Roman" w:hAnsi="Times New Roman" w:cs="Times New Roman"/>
              </w:rPr>
            </w:pPr>
          </w:p>
        </w:tc>
      </w:tr>
      <w:tr w:rsidR="00142979" w:rsidRPr="00142979" w14:paraId="7BCAA311" w14:textId="77777777" w:rsidTr="005D1516">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243FE2BD" w14:textId="77777777" w:rsidR="00142979" w:rsidRPr="00142979" w:rsidRDefault="00142979" w:rsidP="005D1516">
            <w:pPr>
              <w:jc w:val="both"/>
              <w:rPr>
                <w:rFonts w:ascii="Times New Roman" w:hAnsi="Times New Roman" w:cs="Times New Roman"/>
              </w:rPr>
            </w:pPr>
          </w:p>
          <w:p w14:paraId="41EA2ED2" w14:textId="77777777" w:rsidR="00142979" w:rsidRPr="00142979" w:rsidRDefault="00142979" w:rsidP="005D1516">
            <w:pPr>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5013170A" w14:textId="77777777" w:rsidR="00142979" w:rsidRPr="00142979" w:rsidRDefault="00142979" w:rsidP="005D1516">
            <w:pPr>
              <w:jc w:val="both"/>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tcPr>
          <w:p w14:paraId="0767B1EE" w14:textId="77777777" w:rsidR="00142979" w:rsidRPr="00142979" w:rsidRDefault="00142979" w:rsidP="005D1516">
            <w:pPr>
              <w:jc w:val="both"/>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14:paraId="30219C07" w14:textId="77777777" w:rsidR="00142979" w:rsidRPr="00142979" w:rsidRDefault="00142979" w:rsidP="005D1516">
            <w:pPr>
              <w:jc w:val="both"/>
              <w:rPr>
                <w:rFonts w:ascii="Times New Roman" w:hAnsi="Times New Roman" w:cs="Times New Roman"/>
              </w:rPr>
            </w:pPr>
          </w:p>
        </w:tc>
        <w:tc>
          <w:tcPr>
            <w:tcW w:w="1065" w:type="pct"/>
            <w:tcBorders>
              <w:top w:val="single" w:sz="4" w:space="0" w:color="auto"/>
              <w:left w:val="single" w:sz="4" w:space="0" w:color="auto"/>
              <w:bottom w:val="single" w:sz="4" w:space="0" w:color="auto"/>
              <w:right w:val="single" w:sz="4" w:space="0" w:color="auto"/>
            </w:tcBorders>
            <w:vAlign w:val="center"/>
          </w:tcPr>
          <w:p w14:paraId="146B8499" w14:textId="77777777" w:rsidR="00142979" w:rsidRPr="00142979" w:rsidRDefault="00142979" w:rsidP="005D1516">
            <w:pPr>
              <w:jc w:val="both"/>
              <w:rPr>
                <w:rFonts w:ascii="Times New Roman" w:hAnsi="Times New Roman" w:cs="Times New Roman"/>
              </w:rPr>
            </w:pPr>
          </w:p>
        </w:tc>
      </w:tr>
    </w:tbl>
    <w:p w14:paraId="27DEB9F0" w14:textId="77777777" w:rsidR="00142979" w:rsidRPr="00142979" w:rsidRDefault="00142979" w:rsidP="00142979">
      <w:pPr>
        <w:numPr>
          <w:ilvl w:val="0"/>
          <w:numId w:val="21"/>
        </w:numPr>
        <w:tabs>
          <w:tab w:val="clear" w:pos="1566"/>
          <w:tab w:val="num" w:pos="720"/>
        </w:tabs>
        <w:spacing w:after="0" w:line="240" w:lineRule="auto"/>
        <w:ind w:left="720"/>
        <w:jc w:val="both"/>
        <w:rPr>
          <w:rFonts w:ascii="Times New Roman" w:hAnsi="Times New Roman" w:cs="Times New Roman"/>
        </w:rPr>
      </w:pPr>
      <w:r w:rsidRPr="00142979">
        <w:rPr>
          <w:rFonts w:ascii="Times New Roman" w:hAnsi="Times New Roman" w:cs="Times New Roman"/>
        </w:rPr>
        <w:t>ovvero che il pubblico registro da cui i medesimi possono essere ricavati in modo aggiornato alla data di presentazione dell’offerta è il seguente:</w:t>
      </w:r>
    </w:p>
    <w:p w14:paraId="26900248" w14:textId="77777777" w:rsidR="00142979" w:rsidRPr="00142979" w:rsidRDefault="00142979" w:rsidP="00142979">
      <w:pPr>
        <w:ind w:left="720"/>
        <w:jc w:val="both"/>
        <w:rPr>
          <w:rFonts w:ascii="Times New Roman" w:hAnsi="Times New Roman" w:cs="Times New Roman"/>
        </w:rPr>
      </w:pPr>
    </w:p>
    <w:p w14:paraId="7DB452AD" w14:textId="77777777" w:rsidR="00142979" w:rsidRPr="00142979" w:rsidRDefault="00142979" w:rsidP="00142979">
      <w:pPr>
        <w:ind w:left="720"/>
        <w:jc w:val="both"/>
        <w:rPr>
          <w:rFonts w:ascii="Times New Roman" w:hAnsi="Times New Roman" w:cs="Times New Roman"/>
        </w:rPr>
      </w:pPr>
      <w:r w:rsidRPr="00142979">
        <w:rPr>
          <w:rFonts w:ascii="Times New Roman" w:hAnsi="Times New Roman" w:cs="Times New Roman"/>
        </w:rPr>
        <w:t xml:space="preserve">                                   _____________________________________</w:t>
      </w:r>
    </w:p>
    <w:p w14:paraId="09D4C4D7" w14:textId="77777777" w:rsidR="00142979" w:rsidRPr="00142979" w:rsidRDefault="00142979" w:rsidP="00142979">
      <w:pPr>
        <w:jc w:val="center"/>
        <w:rPr>
          <w:rFonts w:ascii="Times New Roman" w:hAnsi="Times New Roman" w:cs="Times New Roman"/>
          <w:b/>
        </w:rPr>
      </w:pPr>
    </w:p>
    <w:p w14:paraId="429027AC" w14:textId="77777777" w:rsidR="00142979" w:rsidRPr="00142979" w:rsidRDefault="00142979" w:rsidP="00142979">
      <w:pPr>
        <w:jc w:val="center"/>
        <w:rPr>
          <w:rFonts w:ascii="Times New Roman" w:hAnsi="Times New Roman" w:cs="Times New Roman"/>
          <w:b/>
        </w:rPr>
      </w:pPr>
      <w:r w:rsidRPr="00142979">
        <w:rPr>
          <w:rFonts w:ascii="Times New Roman" w:hAnsi="Times New Roman" w:cs="Times New Roman"/>
          <w:b/>
        </w:rPr>
        <w:t>&gt;&gt;&gt;&gt;&gt; ----------------- PARTE SECONDA ----------------- &lt;&lt;&lt;&lt;</w:t>
      </w:r>
    </w:p>
    <w:p w14:paraId="2F4EDAD6" w14:textId="77777777" w:rsidR="00142979" w:rsidRPr="00142979" w:rsidRDefault="00142979" w:rsidP="00142979">
      <w:pPr>
        <w:jc w:val="center"/>
        <w:rPr>
          <w:rFonts w:ascii="Times New Roman" w:hAnsi="Times New Roman" w:cs="Times New Roman"/>
          <w:b/>
        </w:rPr>
      </w:pPr>
      <w:r w:rsidRPr="00142979">
        <w:rPr>
          <w:rFonts w:ascii="Times New Roman" w:hAnsi="Times New Roman" w:cs="Times New Roman"/>
          <w:b/>
        </w:rPr>
        <w:t>(i paragrafi non utilizzati possono essere eliminati)</w:t>
      </w:r>
    </w:p>
    <w:p w14:paraId="7F2E060D" w14:textId="77777777" w:rsidR="00142979" w:rsidRPr="00142979" w:rsidRDefault="00142979" w:rsidP="00142979">
      <w:pPr>
        <w:ind w:right="51" w:firstLine="284"/>
        <w:rPr>
          <w:rFonts w:ascii="Times New Roman" w:hAnsi="Times New Roman" w:cs="Times New Roman"/>
          <w:b/>
        </w:rPr>
      </w:pPr>
      <w:r w:rsidRPr="00142979">
        <w:rPr>
          <w:rFonts w:ascii="Times New Roman" w:hAnsi="Times New Roman" w:cs="Times New Roman"/>
          <w:b/>
          <w:i/>
          <w:caps/>
        </w:rPr>
        <w:t>(In caso di ATI o consorzio ORDINARIO)*</w:t>
      </w:r>
    </w:p>
    <w:p w14:paraId="23AB1769" w14:textId="77777777" w:rsidR="00142979" w:rsidRPr="00142979" w:rsidRDefault="00142979" w:rsidP="00142979">
      <w:pPr>
        <w:pStyle w:val="a"/>
        <w:widowControl w:val="0"/>
        <w:ind w:right="-46"/>
        <w:rPr>
          <w:b w:val="0"/>
          <w:sz w:val="22"/>
          <w:szCs w:val="22"/>
        </w:rPr>
      </w:pPr>
      <w:r w:rsidRPr="00142979">
        <w:rPr>
          <w:b w:val="0"/>
          <w:sz w:val="22"/>
          <w:szCs w:val="22"/>
        </w:rPr>
        <w:t xml:space="preserve">(*) In caso di ATI/consorzio ordinario da costituirsi ogni impresa </w:t>
      </w:r>
      <w:proofErr w:type="spellStart"/>
      <w:r w:rsidRPr="00142979">
        <w:rPr>
          <w:b w:val="0"/>
          <w:sz w:val="22"/>
          <w:szCs w:val="22"/>
        </w:rPr>
        <w:t>associanda</w:t>
      </w:r>
      <w:proofErr w:type="spellEnd"/>
      <w:r w:rsidRPr="00142979">
        <w:rPr>
          <w:b w:val="0"/>
          <w:sz w:val="22"/>
          <w:szCs w:val="22"/>
        </w:rPr>
        <w:t>/</w:t>
      </w:r>
      <w:proofErr w:type="spellStart"/>
      <w:r w:rsidRPr="00142979">
        <w:rPr>
          <w:b w:val="0"/>
          <w:sz w:val="22"/>
          <w:szCs w:val="22"/>
        </w:rPr>
        <w:t>consorzianda</w:t>
      </w:r>
      <w:proofErr w:type="spellEnd"/>
      <w:r w:rsidRPr="00142979">
        <w:rPr>
          <w:b w:val="0"/>
          <w:sz w:val="22"/>
          <w:szCs w:val="22"/>
        </w:rPr>
        <w:t>, associata/consorziata dovrà compilare e firmare digitalmente il proprio - Modulo di domanda e “Dichiarazioni Art. 80”.</w:t>
      </w:r>
    </w:p>
    <w:p w14:paraId="75ADE631" w14:textId="77777777" w:rsidR="00142979" w:rsidRPr="00142979" w:rsidRDefault="00142979" w:rsidP="00142979">
      <w:pPr>
        <w:pStyle w:val="a"/>
        <w:widowControl w:val="0"/>
        <w:numPr>
          <w:ilvl w:val="0"/>
          <w:numId w:val="22"/>
        </w:numPr>
        <w:suppressAutoHyphens w:val="0"/>
        <w:autoSpaceDE/>
        <w:spacing w:after="120"/>
        <w:ind w:right="-46"/>
        <w:rPr>
          <w:sz w:val="22"/>
          <w:szCs w:val="22"/>
        </w:rPr>
      </w:pPr>
      <w:r w:rsidRPr="00142979">
        <w:rPr>
          <w:sz w:val="22"/>
          <w:szCs w:val="22"/>
        </w:rPr>
        <w:t xml:space="preserve">che la composizione del raggruppamento (ATI o consorzio ordinario), con indicazione della denominazione degli operatori che lo compongono e del ruolo assunto </w:t>
      </w:r>
      <w:r w:rsidRPr="00142979">
        <w:rPr>
          <w:i/>
          <w:sz w:val="22"/>
          <w:szCs w:val="22"/>
        </w:rPr>
        <w:t>(mandataria/mandanti o capogruppo/consorziate)</w:t>
      </w:r>
      <w:r w:rsidRPr="00142979">
        <w:rPr>
          <w:sz w:val="22"/>
          <w:szCs w:val="22"/>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145"/>
        <w:gridCol w:w="1820"/>
        <w:gridCol w:w="1394"/>
        <w:gridCol w:w="1947"/>
      </w:tblGrid>
      <w:tr w:rsidR="00142979" w:rsidRPr="00142979" w14:paraId="608DF6F6" w14:textId="77777777" w:rsidTr="005D1516">
        <w:trPr>
          <w:cantSplit/>
        </w:trPr>
        <w:tc>
          <w:tcPr>
            <w:tcW w:w="1069" w:type="pct"/>
            <w:vAlign w:val="center"/>
          </w:tcPr>
          <w:p w14:paraId="2B64D7D8" w14:textId="77777777" w:rsidR="00142979" w:rsidRPr="00142979" w:rsidRDefault="00142979" w:rsidP="005D1516">
            <w:pPr>
              <w:spacing w:line="240" w:lineRule="atLeast"/>
              <w:ind w:right="51"/>
              <w:jc w:val="center"/>
              <w:rPr>
                <w:rFonts w:ascii="Times New Roman" w:hAnsi="Times New Roman" w:cs="Times New Roman"/>
                <w:b/>
              </w:rPr>
            </w:pPr>
            <w:r w:rsidRPr="00142979">
              <w:rPr>
                <w:rFonts w:ascii="Times New Roman" w:hAnsi="Times New Roman" w:cs="Times New Roman"/>
                <w:b/>
              </w:rPr>
              <w:t xml:space="preserve">Denominazione </w:t>
            </w:r>
          </w:p>
          <w:p w14:paraId="56B93EA0" w14:textId="77777777" w:rsidR="00142979" w:rsidRPr="00142979" w:rsidRDefault="00142979" w:rsidP="005D1516">
            <w:pPr>
              <w:spacing w:line="240" w:lineRule="atLeast"/>
              <w:ind w:right="51"/>
              <w:jc w:val="center"/>
              <w:rPr>
                <w:rFonts w:ascii="Times New Roman" w:hAnsi="Times New Roman" w:cs="Times New Roman"/>
                <w:b/>
              </w:rPr>
            </w:pPr>
            <w:r w:rsidRPr="00142979">
              <w:rPr>
                <w:rFonts w:ascii="Times New Roman" w:hAnsi="Times New Roman" w:cs="Times New Roman"/>
                <w:b/>
              </w:rPr>
              <w:t>sociale</w:t>
            </w:r>
          </w:p>
        </w:tc>
        <w:tc>
          <w:tcPr>
            <w:tcW w:w="1170" w:type="pct"/>
            <w:vAlign w:val="center"/>
          </w:tcPr>
          <w:p w14:paraId="1BA47311" w14:textId="77777777" w:rsidR="00142979" w:rsidRPr="00142979" w:rsidRDefault="00142979" w:rsidP="005D1516">
            <w:pPr>
              <w:spacing w:line="240" w:lineRule="atLeast"/>
              <w:ind w:right="51"/>
              <w:jc w:val="center"/>
              <w:rPr>
                <w:rFonts w:ascii="Times New Roman" w:hAnsi="Times New Roman" w:cs="Times New Roman"/>
                <w:b/>
              </w:rPr>
            </w:pPr>
            <w:r w:rsidRPr="00142979">
              <w:rPr>
                <w:rFonts w:ascii="Times New Roman" w:hAnsi="Times New Roman" w:cs="Times New Roman"/>
                <w:b/>
              </w:rPr>
              <w:t>Codice fiscale</w:t>
            </w:r>
          </w:p>
        </w:tc>
        <w:tc>
          <w:tcPr>
            <w:tcW w:w="933" w:type="pct"/>
            <w:vAlign w:val="center"/>
          </w:tcPr>
          <w:p w14:paraId="0EDF1F15" w14:textId="77777777" w:rsidR="00142979" w:rsidRPr="00142979" w:rsidRDefault="00142979" w:rsidP="005D1516">
            <w:pPr>
              <w:spacing w:line="240" w:lineRule="atLeast"/>
              <w:ind w:right="51"/>
              <w:jc w:val="center"/>
              <w:rPr>
                <w:rFonts w:ascii="Times New Roman" w:hAnsi="Times New Roman" w:cs="Times New Roman"/>
                <w:b/>
              </w:rPr>
            </w:pPr>
            <w:r w:rsidRPr="00142979">
              <w:rPr>
                <w:rFonts w:ascii="Times New Roman" w:hAnsi="Times New Roman" w:cs="Times New Roman"/>
                <w:b/>
              </w:rPr>
              <w:t>Ruolo</w:t>
            </w:r>
          </w:p>
        </w:tc>
        <w:tc>
          <w:tcPr>
            <w:tcW w:w="765" w:type="pct"/>
            <w:vAlign w:val="center"/>
          </w:tcPr>
          <w:p w14:paraId="20B81C2F" w14:textId="77777777" w:rsidR="00142979" w:rsidRPr="00142979" w:rsidRDefault="00142979" w:rsidP="005D1516">
            <w:pPr>
              <w:spacing w:line="240" w:lineRule="atLeast"/>
              <w:ind w:right="-93"/>
              <w:rPr>
                <w:rFonts w:ascii="Times New Roman" w:hAnsi="Times New Roman" w:cs="Times New Roman"/>
                <w:b/>
              </w:rPr>
            </w:pPr>
            <w:r w:rsidRPr="00142979">
              <w:rPr>
                <w:rFonts w:ascii="Times New Roman" w:hAnsi="Times New Roman" w:cs="Times New Roman"/>
                <w:b/>
              </w:rPr>
              <w:t>% Esecuzione</w:t>
            </w:r>
          </w:p>
        </w:tc>
        <w:tc>
          <w:tcPr>
            <w:tcW w:w="1063" w:type="pct"/>
            <w:vAlign w:val="center"/>
          </w:tcPr>
          <w:p w14:paraId="521DE95A" w14:textId="77777777" w:rsidR="00142979" w:rsidRPr="00142979" w:rsidRDefault="00142979" w:rsidP="005D1516">
            <w:pPr>
              <w:spacing w:line="240" w:lineRule="atLeast"/>
              <w:ind w:right="51"/>
              <w:jc w:val="both"/>
              <w:rPr>
                <w:rFonts w:ascii="Times New Roman" w:hAnsi="Times New Roman" w:cs="Times New Roman"/>
                <w:b/>
              </w:rPr>
            </w:pPr>
            <w:r w:rsidRPr="00142979">
              <w:rPr>
                <w:rFonts w:ascii="Times New Roman" w:hAnsi="Times New Roman" w:cs="Times New Roman"/>
                <w:b/>
              </w:rPr>
              <w:t>Categorie lavori</w:t>
            </w:r>
          </w:p>
        </w:tc>
      </w:tr>
      <w:tr w:rsidR="00142979" w:rsidRPr="00142979" w14:paraId="0C11A572" w14:textId="77777777" w:rsidTr="005D1516">
        <w:trPr>
          <w:cantSplit/>
        </w:trPr>
        <w:tc>
          <w:tcPr>
            <w:tcW w:w="1069" w:type="pct"/>
            <w:vAlign w:val="center"/>
          </w:tcPr>
          <w:p w14:paraId="41483055" w14:textId="77777777" w:rsidR="00142979" w:rsidRPr="00142979" w:rsidRDefault="00142979" w:rsidP="005D1516">
            <w:pPr>
              <w:spacing w:line="240" w:lineRule="atLeast"/>
              <w:ind w:right="51"/>
              <w:jc w:val="both"/>
              <w:rPr>
                <w:rFonts w:ascii="Times New Roman" w:hAnsi="Times New Roman" w:cs="Times New Roman"/>
              </w:rPr>
            </w:pPr>
          </w:p>
          <w:p w14:paraId="0972F51D" w14:textId="77777777" w:rsidR="00142979" w:rsidRPr="00142979" w:rsidRDefault="00142979" w:rsidP="005D1516">
            <w:pPr>
              <w:spacing w:line="240" w:lineRule="atLeast"/>
              <w:ind w:right="51"/>
              <w:jc w:val="both"/>
              <w:rPr>
                <w:rFonts w:ascii="Times New Roman" w:hAnsi="Times New Roman" w:cs="Times New Roman"/>
              </w:rPr>
            </w:pPr>
          </w:p>
          <w:p w14:paraId="1A3210E9" w14:textId="77777777" w:rsidR="00142979" w:rsidRPr="00142979" w:rsidRDefault="00142979" w:rsidP="005D1516">
            <w:pPr>
              <w:spacing w:line="240" w:lineRule="atLeast"/>
              <w:ind w:right="51"/>
              <w:jc w:val="both"/>
              <w:rPr>
                <w:rFonts w:ascii="Times New Roman" w:hAnsi="Times New Roman" w:cs="Times New Roman"/>
              </w:rPr>
            </w:pPr>
          </w:p>
        </w:tc>
        <w:tc>
          <w:tcPr>
            <w:tcW w:w="1170" w:type="pct"/>
            <w:vAlign w:val="center"/>
          </w:tcPr>
          <w:p w14:paraId="0DBF770A" w14:textId="77777777" w:rsidR="00142979" w:rsidRPr="00142979" w:rsidRDefault="00142979" w:rsidP="005D1516">
            <w:pPr>
              <w:spacing w:line="240" w:lineRule="atLeast"/>
              <w:ind w:right="51"/>
              <w:jc w:val="both"/>
              <w:rPr>
                <w:rFonts w:ascii="Times New Roman" w:hAnsi="Times New Roman" w:cs="Times New Roman"/>
              </w:rPr>
            </w:pPr>
          </w:p>
        </w:tc>
        <w:tc>
          <w:tcPr>
            <w:tcW w:w="933" w:type="pct"/>
            <w:vAlign w:val="center"/>
          </w:tcPr>
          <w:p w14:paraId="05467D8C" w14:textId="77777777" w:rsidR="00142979" w:rsidRPr="00142979" w:rsidRDefault="00142979" w:rsidP="005D1516">
            <w:pPr>
              <w:spacing w:line="240" w:lineRule="atLeast"/>
              <w:ind w:right="-108"/>
              <w:jc w:val="center"/>
              <w:rPr>
                <w:rFonts w:ascii="Times New Roman" w:hAnsi="Times New Roman" w:cs="Times New Roman"/>
              </w:rPr>
            </w:pPr>
            <w:r w:rsidRPr="00142979">
              <w:rPr>
                <w:rFonts w:ascii="Times New Roman" w:hAnsi="Times New Roman" w:cs="Times New Roman"/>
              </w:rPr>
              <w:t>MANDATARIA/</w:t>
            </w:r>
          </w:p>
          <w:p w14:paraId="7C4B1F33" w14:textId="77777777" w:rsidR="00142979" w:rsidRPr="00142979" w:rsidRDefault="00142979" w:rsidP="005D1516">
            <w:pPr>
              <w:spacing w:line="240" w:lineRule="atLeast"/>
              <w:ind w:right="-108"/>
              <w:jc w:val="center"/>
              <w:rPr>
                <w:rFonts w:ascii="Times New Roman" w:hAnsi="Times New Roman" w:cs="Times New Roman"/>
              </w:rPr>
            </w:pPr>
            <w:r w:rsidRPr="00142979">
              <w:rPr>
                <w:rFonts w:ascii="Times New Roman" w:hAnsi="Times New Roman" w:cs="Times New Roman"/>
              </w:rPr>
              <w:t>CAPOGRUPPO</w:t>
            </w:r>
          </w:p>
        </w:tc>
        <w:tc>
          <w:tcPr>
            <w:tcW w:w="765" w:type="pct"/>
            <w:vAlign w:val="center"/>
          </w:tcPr>
          <w:p w14:paraId="68F8E255" w14:textId="77777777" w:rsidR="00142979" w:rsidRPr="00142979" w:rsidRDefault="00142979" w:rsidP="005D1516">
            <w:pPr>
              <w:spacing w:line="240" w:lineRule="atLeast"/>
              <w:ind w:right="51"/>
              <w:jc w:val="both"/>
              <w:rPr>
                <w:rFonts w:ascii="Times New Roman" w:hAnsi="Times New Roman" w:cs="Times New Roman"/>
              </w:rPr>
            </w:pPr>
          </w:p>
        </w:tc>
        <w:tc>
          <w:tcPr>
            <w:tcW w:w="1063" w:type="pct"/>
            <w:vAlign w:val="center"/>
          </w:tcPr>
          <w:p w14:paraId="2F0FCBFE" w14:textId="77777777" w:rsidR="00142979" w:rsidRPr="00142979" w:rsidRDefault="00142979" w:rsidP="005D1516">
            <w:pPr>
              <w:spacing w:line="240" w:lineRule="atLeast"/>
              <w:ind w:right="51"/>
              <w:jc w:val="both"/>
              <w:rPr>
                <w:rFonts w:ascii="Times New Roman" w:hAnsi="Times New Roman" w:cs="Times New Roman"/>
              </w:rPr>
            </w:pPr>
          </w:p>
        </w:tc>
      </w:tr>
      <w:tr w:rsidR="00142979" w:rsidRPr="00142979" w14:paraId="1A1682E2" w14:textId="77777777" w:rsidTr="005D1516">
        <w:trPr>
          <w:cantSplit/>
        </w:trPr>
        <w:tc>
          <w:tcPr>
            <w:tcW w:w="1069" w:type="pct"/>
            <w:vAlign w:val="center"/>
          </w:tcPr>
          <w:p w14:paraId="1C04B58C" w14:textId="77777777" w:rsidR="00142979" w:rsidRPr="00142979" w:rsidRDefault="00142979" w:rsidP="005D1516">
            <w:pPr>
              <w:spacing w:line="240" w:lineRule="atLeast"/>
              <w:ind w:right="51"/>
              <w:jc w:val="both"/>
              <w:rPr>
                <w:rFonts w:ascii="Times New Roman" w:hAnsi="Times New Roman" w:cs="Times New Roman"/>
              </w:rPr>
            </w:pPr>
          </w:p>
          <w:p w14:paraId="7BB578FF" w14:textId="77777777" w:rsidR="00142979" w:rsidRPr="00142979" w:rsidRDefault="00142979" w:rsidP="005D1516">
            <w:pPr>
              <w:spacing w:line="240" w:lineRule="atLeast"/>
              <w:ind w:right="51"/>
              <w:jc w:val="both"/>
              <w:rPr>
                <w:rFonts w:ascii="Times New Roman" w:hAnsi="Times New Roman" w:cs="Times New Roman"/>
              </w:rPr>
            </w:pPr>
          </w:p>
          <w:p w14:paraId="7BEFD73A" w14:textId="77777777" w:rsidR="00142979" w:rsidRPr="00142979" w:rsidRDefault="00142979" w:rsidP="005D1516">
            <w:pPr>
              <w:spacing w:line="240" w:lineRule="atLeast"/>
              <w:ind w:right="51"/>
              <w:jc w:val="both"/>
              <w:rPr>
                <w:rFonts w:ascii="Times New Roman" w:hAnsi="Times New Roman" w:cs="Times New Roman"/>
              </w:rPr>
            </w:pPr>
          </w:p>
        </w:tc>
        <w:tc>
          <w:tcPr>
            <w:tcW w:w="1170" w:type="pct"/>
            <w:vAlign w:val="center"/>
          </w:tcPr>
          <w:p w14:paraId="3B20D15E" w14:textId="77777777" w:rsidR="00142979" w:rsidRPr="00142979" w:rsidRDefault="00142979" w:rsidP="005D1516">
            <w:pPr>
              <w:spacing w:line="240" w:lineRule="atLeast"/>
              <w:ind w:right="51"/>
              <w:jc w:val="both"/>
              <w:rPr>
                <w:rFonts w:ascii="Times New Roman" w:hAnsi="Times New Roman" w:cs="Times New Roman"/>
              </w:rPr>
            </w:pPr>
          </w:p>
        </w:tc>
        <w:tc>
          <w:tcPr>
            <w:tcW w:w="933" w:type="pct"/>
            <w:vAlign w:val="center"/>
          </w:tcPr>
          <w:p w14:paraId="750CE261" w14:textId="77777777" w:rsidR="00142979" w:rsidRPr="00142979" w:rsidRDefault="00142979" w:rsidP="005D1516">
            <w:pPr>
              <w:spacing w:line="240" w:lineRule="atLeast"/>
              <w:ind w:right="51"/>
              <w:jc w:val="center"/>
              <w:rPr>
                <w:rFonts w:ascii="Times New Roman" w:hAnsi="Times New Roman" w:cs="Times New Roman"/>
              </w:rPr>
            </w:pPr>
            <w:r w:rsidRPr="00142979">
              <w:rPr>
                <w:rFonts w:ascii="Times New Roman" w:hAnsi="Times New Roman" w:cs="Times New Roman"/>
              </w:rPr>
              <w:t>MANDANTE/ CONSORZIATA</w:t>
            </w:r>
          </w:p>
        </w:tc>
        <w:tc>
          <w:tcPr>
            <w:tcW w:w="765" w:type="pct"/>
            <w:vAlign w:val="center"/>
          </w:tcPr>
          <w:p w14:paraId="0A559E46" w14:textId="77777777" w:rsidR="00142979" w:rsidRPr="00142979" w:rsidRDefault="00142979" w:rsidP="005D1516">
            <w:pPr>
              <w:spacing w:line="240" w:lineRule="atLeast"/>
              <w:ind w:right="51"/>
              <w:jc w:val="both"/>
              <w:rPr>
                <w:rFonts w:ascii="Times New Roman" w:hAnsi="Times New Roman" w:cs="Times New Roman"/>
              </w:rPr>
            </w:pPr>
          </w:p>
        </w:tc>
        <w:tc>
          <w:tcPr>
            <w:tcW w:w="1063" w:type="pct"/>
            <w:vAlign w:val="center"/>
          </w:tcPr>
          <w:p w14:paraId="11A5A0CD" w14:textId="77777777" w:rsidR="00142979" w:rsidRPr="00142979" w:rsidRDefault="00142979" w:rsidP="005D1516">
            <w:pPr>
              <w:spacing w:line="240" w:lineRule="atLeast"/>
              <w:ind w:right="51"/>
              <w:jc w:val="both"/>
              <w:rPr>
                <w:rFonts w:ascii="Times New Roman" w:hAnsi="Times New Roman" w:cs="Times New Roman"/>
              </w:rPr>
            </w:pPr>
          </w:p>
        </w:tc>
      </w:tr>
      <w:tr w:rsidR="00142979" w:rsidRPr="00142979" w14:paraId="272249E0" w14:textId="77777777" w:rsidTr="005D1516">
        <w:trPr>
          <w:cantSplit/>
        </w:trPr>
        <w:tc>
          <w:tcPr>
            <w:tcW w:w="1069" w:type="pct"/>
            <w:vAlign w:val="center"/>
          </w:tcPr>
          <w:p w14:paraId="6CA7EA98" w14:textId="77777777" w:rsidR="00142979" w:rsidRPr="00142979" w:rsidRDefault="00142979" w:rsidP="005D1516">
            <w:pPr>
              <w:spacing w:line="240" w:lineRule="atLeast"/>
              <w:ind w:right="51"/>
              <w:jc w:val="both"/>
              <w:rPr>
                <w:rFonts w:ascii="Times New Roman" w:hAnsi="Times New Roman" w:cs="Times New Roman"/>
              </w:rPr>
            </w:pPr>
          </w:p>
          <w:p w14:paraId="00DFC8E7" w14:textId="77777777" w:rsidR="00142979" w:rsidRPr="00142979" w:rsidRDefault="00142979" w:rsidP="005D1516">
            <w:pPr>
              <w:spacing w:line="240" w:lineRule="atLeast"/>
              <w:ind w:right="51"/>
              <w:jc w:val="both"/>
              <w:rPr>
                <w:rFonts w:ascii="Times New Roman" w:hAnsi="Times New Roman" w:cs="Times New Roman"/>
              </w:rPr>
            </w:pPr>
          </w:p>
          <w:p w14:paraId="242AE6D0" w14:textId="77777777" w:rsidR="00142979" w:rsidRPr="00142979" w:rsidRDefault="00142979" w:rsidP="005D1516">
            <w:pPr>
              <w:spacing w:line="240" w:lineRule="atLeast"/>
              <w:ind w:right="51"/>
              <w:jc w:val="both"/>
              <w:rPr>
                <w:rFonts w:ascii="Times New Roman" w:hAnsi="Times New Roman" w:cs="Times New Roman"/>
              </w:rPr>
            </w:pPr>
          </w:p>
        </w:tc>
        <w:tc>
          <w:tcPr>
            <w:tcW w:w="1170" w:type="pct"/>
            <w:vAlign w:val="center"/>
          </w:tcPr>
          <w:p w14:paraId="1CE58971" w14:textId="77777777" w:rsidR="00142979" w:rsidRPr="00142979" w:rsidRDefault="00142979" w:rsidP="005D1516">
            <w:pPr>
              <w:spacing w:line="240" w:lineRule="atLeast"/>
              <w:ind w:right="51"/>
              <w:jc w:val="both"/>
              <w:rPr>
                <w:rFonts w:ascii="Times New Roman" w:hAnsi="Times New Roman" w:cs="Times New Roman"/>
              </w:rPr>
            </w:pPr>
          </w:p>
        </w:tc>
        <w:tc>
          <w:tcPr>
            <w:tcW w:w="933" w:type="pct"/>
            <w:vAlign w:val="center"/>
          </w:tcPr>
          <w:p w14:paraId="2CD664CB" w14:textId="77777777" w:rsidR="00142979" w:rsidRPr="00142979" w:rsidRDefault="00142979" w:rsidP="005D1516">
            <w:pPr>
              <w:spacing w:line="240" w:lineRule="atLeast"/>
              <w:ind w:right="51"/>
              <w:jc w:val="center"/>
              <w:rPr>
                <w:rFonts w:ascii="Times New Roman" w:hAnsi="Times New Roman" w:cs="Times New Roman"/>
              </w:rPr>
            </w:pPr>
            <w:r w:rsidRPr="00142979">
              <w:rPr>
                <w:rFonts w:ascii="Times New Roman" w:hAnsi="Times New Roman" w:cs="Times New Roman"/>
              </w:rPr>
              <w:t>MANDANTE/ CONSORZIATA</w:t>
            </w:r>
          </w:p>
        </w:tc>
        <w:tc>
          <w:tcPr>
            <w:tcW w:w="765" w:type="pct"/>
            <w:vAlign w:val="center"/>
          </w:tcPr>
          <w:p w14:paraId="37E58C70" w14:textId="77777777" w:rsidR="00142979" w:rsidRPr="00142979" w:rsidRDefault="00142979" w:rsidP="005D1516">
            <w:pPr>
              <w:spacing w:line="240" w:lineRule="atLeast"/>
              <w:ind w:right="51"/>
              <w:jc w:val="both"/>
              <w:rPr>
                <w:rFonts w:ascii="Times New Roman" w:hAnsi="Times New Roman" w:cs="Times New Roman"/>
              </w:rPr>
            </w:pPr>
          </w:p>
        </w:tc>
        <w:tc>
          <w:tcPr>
            <w:tcW w:w="1063" w:type="pct"/>
            <w:vAlign w:val="center"/>
          </w:tcPr>
          <w:p w14:paraId="7C4967DB" w14:textId="77777777" w:rsidR="00142979" w:rsidRPr="00142979" w:rsidRDefault="00142979" w:rsidP="005D1516">
            <w:pPr>
              <w:spacing w:line="240" w:lineRule="atLeast"/>
              <w:ind w:right="51"/>
              <w:jc w:val="both"/>
              <w:rPr>
                <w:rFonts w:ascii="Times New Roman" w:hAnsi="Times New Roman" w:cs="Times New Roman"/>
              </w:rPr>
            </w:pPr>
          </w:p>
        </w:tc>
      </w:tr>
    </w:tbl>
    <w:p w14:paraId="6978E007" w14:textId="77777777" w:rsidR="00142979" w:rsidRPr="00142979" w:rsidRDefault="00142979" w:rsidP="00142979">
      <w:pPr>
        <w:pStyle w:val="a"/>
        <w:widowControl w:val="0"/>
        <w:tabs>
          <w:tab w:val="left" w:pos="8885"/>
        </w:tabs>
        <w:ind w:left="284" w:right="-187"/>
        <w:rPr>
          <w:i/>
          <w:sz w:val="22"/>
          <w:szCs w:val="22"/>
        </w:rPr>
      </w:pPr>
      <w:r w:rsidRPr="00142979">
        <w:rPr>
          <w:i/>
          <w:sz w:val="22"/>
          <w:szCs w:val="22"/>
        </w:rPr>
        <w:t xml:space="preserve">N.B.: I concorrenti devono indicare sin d’ora le categorie di servizi e le quote percentuali di riparto delle </w:t>
      </w:r>
      <w:bookmarkStart w:id="7" w:name="_Hlk94695587"/>
      <w:bookmarkEnd w:id="6"/>
      <w:r w:rsidRPr="00142979">
        <w:rPr>
          <w:i/>
          <w:sz w:val="22"/>
          <w:szCs w:val="22"/>
        </w:rPr>
        <w:t>prestazioni che saranno eseguite dai singoli operatori riuniti.</w:t>
      </w:r>
    </w:p>
    <w:p w14:paraId="5D375B96" w14:textId="77777777" w:rsidR="00142979" w:rsidRPr="00142979" w:rsidRDefault="00142979" w:rsidP="00142979">
      <w:pPr>
        <w:pStyle w:val="a"/>
        <w:widowControl w:val="0"/>
        <w:numPr>
          <w:ilvl w:val="0"/>
          <w:numId w:val="22"/>
        </w:numPr>
        <w:suppressAutoHyphens w:val="0"/>
        <w:autoSpaceDE/>
        <w:ind w:left="357" w:right="-45" w:hanging="357"/>
        <w:rPr>
          <w:sz w:val="22"/>
          <w:szCs w:val="22"/>
        </w:rPr>
      </w:pPr>
      <w:r w:rsidRPr="00142979">
        <w:rPr>
          <w:i/>
          <w:sz w:val="22"/>
          <w:szCs w:val="22"/>
          <w:u w:val="single"/>
        </w:rPr>
        <w:t xml:space="preserve">(dichiarazione in caso di ATI o consorzio ordinario </w:t>
      </w:r>
      <w:r w:rsidRPr="00142979">
        <w:rPr>
          <w:b w:val="0"/>
          <w:i/>
          <w:sz w:val="22"/>
          <w:szCs w:val="22"/>
          <w:u w:val="single"/>
        </w:rPr>
        <w:t>da costituirsi</w:t>
      </w:r>
      <w:r w:rsidRPr="00142979">
        <w:rPr>
          <w:i/>
          <w:sz w:val="22"/>
          <w:szCs w:val="22"/>
        </w:rPr>
        <w:t>)</w:t>
      </w:r>
      <w:r w:rsidRPr="00142979">
        <w:rPr>
          <w:sz w:val="22"/>
          <w:szCs w:val="22"/>
        </w:rPr>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14:paraId="2FC16AAD" w14:textId="77777777" w:rsidR="00142979" w:rsidRPr="00142979" w:rsidRDefault="00142979" w:rsidP="00142979">
      <w:pPr>
        <w:tabs>
          <w:tab w:val="left" w:pos="993"/>
        </w:tabs>
        <w:spacing w:line="360" w:lineRule="auto"/>
        <w:ind w:right="51"/>
        <w:jc w:val="both"/>
        <w:rPr>
          <w:rFonts w:ascii="Times New Roman" w:hAnsi="Times New Roman" w:cs="Times New Roman"/>
          <w:b/>
          <w:i/>
        </w:rPr>
      </w:pPr>
    </w:p>
    <w:p w14:paraId="2A2638E1" w14:textId="77777777" w:rsidR="00142979" w:rsidRPr="00142979" w:rsidRDefault="00142979" w:rsidP="00142979">
      <w:pPr>
        <w:pStyle w:val="a"/>
        <w:widowControl w:val="0"/>
        <w:numPr>
          <w:ilvl w:val="0"/>
          <w:numId w:val="22"/>
        </w:numPr>
        <w:suppressAutoHyphens w:val="0"/>
        <w:autoSpaceDE/>
        <w:ind w:right="-45"/>
        <w:rPr>
          <w:sz w:val="22"/>
          <w:szCs w:val="22"/>
        </w:rPr>
      </w:pPr>
      <w:r w:rsidRPr="00142979">
        <w:rPr>
          <w:i/>
          <w:sz w:val="22"/>
          <w:szCs w:val="22"/>
          <w:u w:val="single"/>
        </w:rPr>
        <w:t xml:space="preserve">(dichiarazione in caso di ATI </w:t>
      </w:r>
      <w:r w:rsidRPr="00142979">
        <w:rPr>
          <w:b w:val="0"/>
          <w:i/>
          <w:sz w:val="22"/>
          <w:szCs w:val="22"/>
          <w:u w:val="single"/>
        </w:rPr>
        <w:t>costituita</w:t>
      </w:r>
      <w:r w:rsidRPr="00142979">
        <w:rPr>
          <w:i/>
          <w:sz w:val="22"/>
          <w:szCs w:val="22"/>
        </w:rPr>
        <w:t>)</w:t>
      </w:r>
      <w:r w:rsidRPr="00142979">
        <w:rPr>
          <w:sz w:val="22"/>
          <w:szCs w:val="22"/>
        </w:rPr>
        <w:t xml:space="preserve"> che i seguenti sono gli estremi completi dell’atto costitutivo e del mandato____________________________________________________________________ _______________________________________________________________________________; </w:t>
      </w:r>
    </w:p>
    <w:p w14:paraId="1760D4E6" w14:textId="77777777" w:rsidR="00142979" w:rsidRPr="00142979" w:rsidRDefault="00142979" w:rsidP="00142979">
      <w:pPr>
        <w:pStyle w:val="Paragrafoelenco"/>
        <w:rPr>
          <w:rFonts w:ascii="Times New Roman" w:hAnsi="Times New Roman" w:cs="Times New Roman"/>
        </w:rPr>
      </w:pPr>
    </w:p>
    <w:p w14:paraId="78D44821" w14:textId="77777777" w:rsidR="00142979" w:rsidRPr="00142979" w:rsidRDefault="00142979" w:rsidP="00142979">
      <w:pPr>
        <w:pStyle w:val="a"/>
        <w:widowControl w:val="0"/>
        <w:suppressAutoHyphens w:val="0"/>
        <w:autoSpaceDE/>
        <w:ind w:left="360" w:right="-45"/>
        <w:rPr>
          <w:sz w:val="22"/>
          <w:szCs w:val="22"/>
        </w:rPr>
      </w:pPr>
    </w:p>
    <w:p w14:paraId="02E00C42" w14:textId="77777777" w:rsidR="00142979" w:rsidRPr="00142979" w:rsidRDefault="00142979" w:rsidP="00142979">
      <w:pPr>
        <w:pBdr>
          <w:top w:val="single" w:sz="4" w:space="1" w:color="auto"/>
          <w:left w:val="single" w:sz="4" w:space="4" w:color="auto"/>
          <w:bottom w:val="single" w:sz="4" w:space="1" w:color="auto"/>
          <w:right w:val="single" w:sz="4" w:space="4" w:color="auto"/>
        </w:pBdr>
        <w:ind w:right="-46" w:firstLine="284"/>
        <w:rPr>
          <w:rFonts w:ascii="Times New Roman" w:hAnsi="Times New Roman" w:cs="Times New Roman"/>
          <w:i/>
        </w:rPr>
      </w:pPr>
      <w:r w:rsidRPr="00142979">
        <w:rPr>
          <w:rFonts w:ascii="Times New Roman" w:hAnsi="Times New Roman" w:cs="Times New Roman"/>
          <w:b/>
          <w:i/>
          <w:w w:val="90"/>
        </w:rPr>
        <w:t xml:space="preserve"> </w:t>
      </w:r>
      <w:r w:rsidRPr="00142979">
        <w:rPr>
          <w:rFonts w:ascii="Times New Roman" w:hAnsi="Times New Roman" w:cs="Times New Roman"/>
          <w:b/>
          <w:i/>
        </w:rPr>
        <w:t>(nel caso di consorzi di cui all'articolo 45, comma 2, lettere b) e c) del d.lgs. 50/2016</w:t>
      </w:r>
      <w:r w:rsidRPr="00142979">
        <w:rPr>
          <w:rFonts w:ascii="Times New Roman" w:hAnsi="Times New Roman" w:cs="Times New Roman"/>
          <w:i/>
        </w:rPr>
        <w:t xml:space="preserve">  </w:t>
      </w:r>
    </w:p>
    <w:p w14:paraId="6842F39A" w14:textId="77777777" w:rsidR="00142979" w:rsidRPr="00142979" w:rsidRDefault="00142979" w:rsidP="00142979">
      <w:pPr>
        <w:pStyle w:val="Corpodeltesto2"/>
        <w:spacing w:line="360" w:lineRule="auto"/>
        <w:jc w:val="center"/>
        <w:rPr>
          <w:b/>
          <w:i/>
          <w:sz w:val="22"/>
          <w:szCs w:val="22"/>
          <w:u w:val="single"/>
        </w:rPr>
      </w:pPr>
      <w:r w:rsidRPr="00142979">
        <w:rPr>
          <w:b/>
          <w:i/>
          <w:sz w:val="22"/>
          <w:szCs w:val="22"/>
          <w:u w:val="single"/>
        </w:rPr>
        <w:t xml:space="preserve">Dichiarazioni Consorzio </w:t>
      </w:r>
    </w:p>
    <w:p w14:paraId="6B883A8E" w14:textId="77777777" w:rsidR="00142979" w:rsidRPr="00142979" w:rsidRDefault="00142979" w:rsidP="00142979">
      <w:pPr>
        <w:widowControl w:val="0"/>
        <w:numPr>
          <w:ilvl w:val="0"/>
          <w:numId w:val="23"/>
        </w:numPr>
        <w:tabs>
          <w:tab w:val="left" w:pos="284"/>
        </w:tabs>
        <w:spacing w:after="0" w:line="240" w:lineRule="auto"/>
        <w:ind w:right="-46"/>
        <w:jc w:val="both"/>
        <w:rPr>
          <w:rFonts w:ascii="Times New Roman" w:hAnsi="Times New Roman" w:cs="Times New Roman"/>
          <w:bCs/>
        </w:rPr>
      </w:pPr>
      <w:r w:rsidRPr="00142979">
        <w:rPr>
          <w:rFonts w:ascii="Times New Roman" w:hAnsi="Times New Roman" w:cs="Times New Roman"/>
          <w:bCs/>
        </w:rPr>
        <w:t>che il consorzio è costituito dalle seguenti consorziate con indicazione di quelle per conto delle quali partecipa/esecutrici:</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142979" w:rsidRPr="00142979" w14:paraId="5CD60F3D" w14:textId="77777777" w:rsidTr="005D1516">
        <w:trPr>
          <w:cantSplit/>
        </w:trPr>
        <w:tc>
          <w:tcPr>
            <w:tcW w:w="4111" w:type="dxa"/>
            <w:shd w:val="clear" w:color="auto" w:fill="FBD4B4"/>
          </w:tcPr>
          <w:p w14:paraId="643B41BC" w14:textId="77777777" w:rsidR="00142979" w:rsidRPr="00142979" w:rsidRDefault="00142979" w:rsidP="005D1516">
            <w:pPr>
              <w:spacing w:line="400" w:lineRule="atLeast"/>
              <w:ind w:right="119"/>
              <w:jc w:val="both"/>
              <w:rPr>
                <w:rFonts w:ascii="Times New Roman" w:hAnsi="Times New Roman" w:cs="Times New Roman"/>
              </w:rPr>
            </w:pPr>
            <w:r w:rsidRPr="00142979">
              <w:rPr>
                <w:rFonts w:ascii="Times New Roman" w:hAnsi="Times New Roman" w:cs="Times New Roman"/>
              </w:rPr>
              <w:t xml:space="preserve">Società  </w:t>
            </w:r>
          </w:p>
        </w:tc>
        <w:tc>
          <w:tcPr>
            <w:tcW w:w="3260" w:type="dxa"/>
            <w:shd w:val="clear" w:color="auto" w:fill="FBD4B4"/>
          </w:tcPr>
          <w:p w14:paraId="5055B5B8" w14:textId="77777777" w:rsidR="00142979" w:rsidRPr="00142979" w:rsidRDefault="00142979" w:rsidP="005D1516">
            <w:pPr>
              <w:spacing w:line="400" w:lineRule="atLeast"/>
              <w:ind w:right="119"/>
              <w:jc w:val="both"/>
              <w:rPr>
                <w:rFonts w:ascii="Times New Roman" w:hAnsi="Times New Roman" w:cs="Times New Roman"/>
              </w:rPr>
            </w:pPr>
            <w:r w:rsidRPr="00142979">
              <w:rPr>
                <w:rFonts w:ascii="Times New Roman" w:hAnsi="Times New Roman" w:cs="Times New Roman"/>
              </w:rPr>
              <w:t>C. Fiscale e P.IVA</w:t>
            </w:r>
          </w:p>
        </w:tc>
        <w:tc>
          <w:tcPr>
            <w:tcW w:w="2693" w:type="dxa"/>
            <w:shd w:val="clear" w:color="auto" w:fill="FBD4B4"/>
          </w:tcPr>
          <w:p w14:paraId="03292751" w14:textId="77777777" w:rsidR="00142979" w:rsidRPr="00142979" w:rsidRDefault="00142979" w:rsidP="005D1516">
            <w:pPr>
              <w:ind w:right="119"/>
              <w:jc w:val="both"/>
              <w:rPr>
                <w:rFonts w:ascii="Times New Roman" w:hAnsi="Times New Roman" w:cs="Times New Roman"/>
              </w:rPr>
            </w:pPr>
            <w:r w:rsidRPr="00142979">
              <w:rPr>
                <w:rFonts w:ascii="Times New Roman" w:hAnsi="Times New Roman" w:cs="Times New Roman"/>
              </w:rPr>
              <w:t xml:space="preserve">Barrare se per conto delle quali partecipa / esecutrici </w:t>
            </w:r>
          </w:p>
        </w:tc>
      </w:tr>
      <w:tr w:rsidR="00142979" w:rsidRPr="00142979" w14:paraId="38768967" w14:textId="77777777" w:rsidTr="005D1516">
        <w:trPr>
          <w:cantSplit/>
        </w:trPr>
        <w:tc>
          <w:tcPr>
            <w:tcW w:w="4111" w:type="dxa"/>
          </w:tcPr>
          <w:p w14:paraId="1B137593" w14:textId="77777777" w:rsidR="00142979" w:rsidRPr="00142979" w:rsidRDefault="00142979" w:rsidP="005D1516">
            <w:pPr>
              <w:spacing w:line="400" w:lineRule="atLeast"/>
              <w:ind w:right="119"/>
              <w:jc w:val="both"/>
              <w:rPr>
                <w:rFonts w:ascii="Times New Roman" w:hAnsi="Times New Roman" w:cs="Times New Roman"/>
              </w:rPr>
            </w:pPr>
          </w:p>
        </w:tc>
        <w:tc>
          <w:tcPr>
            <w:tcW w:w="3260" w:type="dxa"/>
          </w:tcPr>
          <w:p w14:paraId="54924DC9" w14:textId="77777777" w:rsidR="00142979" w:rsidRPr="00142979" w:rsidRDefault="00142979" w:rsidP="005D1516">
            <w:pPr>
              <w:spacing w:line="400" w:lineRule="atLeast"/>
              <w:ind w:right="119"/>
              <w:jc w:val="both"/>
              <w:rPr>
                <w:rFonts w:ascii="Times New Roman" w:hAnsi="Times New Roman" w:cs="Times New Roman"/>
              </w:rPr>
            </w:pPr>
          </w:p>
        </w:tc>
        <w:tc>
          <w:tcPr>
            <w:tcW w:w="2693" w:type="dxa"/>
          </w:tcPr>
          <w:p w14:paraId="0BBEF981" w14:textId="77777777" w:rsidR="00142979" w:rsidRPr="00142979" w:rsidRDefault="00142979" w:rsidP="005D1516">
            <w:pPr>
              <w:spacing w:line="400" w:lineRule="atLeast"/>
              <w:ind w:right="119"/>
              <w:jc w:val="both"/>
              <w:rPr>
                <w:rFonts w:ascii="Times New Roman" w:hAnsi="Times New Roman" w:cs="Times New Roman"/>
              </w:rPr>
            </w:pPr>
          </w:p>
        </w:tc>
      </w:tr>
      <w:tr w:rsidR="00142979" w:rsidRPr="00142979" w14:paraId="0F061623" w14:textId="77777777" w:rsidTr="005D1516">
        <w:trPr>
          <w:cantSplit/>
        </w:trPr>
        <w:tc>
          <w:tcPr>
            <w:tcW w:w="4111" w:type="dxa"/>
          </w:tcPr>
          <w:p w14:paraId="36820F75" w14:textId="77777777" w:rsidR="00142979" w:rsidRPr="00142979" w:rsidRDefault="00142979" w:rsidP="005D1516">
            <w:pPr>
              <w:spacing w:line="400" w:lineRule="atLeast"/>
              <w:ind w:right="119"/>
              <w:jc w:val="both"/>
              <w:rPr>
                <w:rFonts w:ascii="Times New Roman" w:hAnsi="Times New Roman" w:cs="Times New Roman"/>
              </w:rPr>
            </w:pPr>
          </w:p>
        </w:tc>
        <w:tc>
          <w:tcPr>
            <w:tcW w:w="3260" w:type="dxa"/>
          </w:tcPr>
          <w:p w14:paraId="3697C995" w14:textId="77777777" w:rsidR="00142979" w:rsidRPr="00142979" w:rsidRDefault="00142979" w:rsidP="005D1516">
            <w:pPr>
              <w:spacing w:line="400" w:lineRule="atLeast"/>
              <w:ind w:right="119"/>
              <w:jc w:val="both"/>
              <w:rPr>
                <w:rFonts w:ascii="Times New Roman" w:hAnsi="Times New Roman" w:cs="Times New Roman"/>
              </w:rPr>
            </w:pPr>
          </w:p>
        </w:tc>
        <w:tc>
          <w:tcPr>
            <w:tcW w:w="2693" w:type="dxa"/>
          </w:tcPr>
          <w:p w14:paraId="781D16F1" w14:textId="77777777" w:rsidR="00142979" w:rsidRPr="00142979" w:rsidRDefault="00142979" w:rsidP="005D1516">
            <w:pPr>
              <w:spacing w:line="400" w:lineRule="atLeast"/>
              <w:ind w:right="119"/>
              <w:jc w:val="both"/>
              <w:rPr>
                <w:rFonts w:ascii="Times New Roman" w:hAnsi="Times New Roman" w:cs="Times New Roman"/>
              </w:rPr>
            </w:pPr>
          </w:p>
        </w:tc>
      </w:tr>
      <w:tr w:rsidR="00142979" w:rsidRPr="00142979" w14:paraId="59024554" w14:textId="77777777" w:rsidTr="005D1516">
        <w:trPr>
          <w:cantSplit/>
        </w:trPr>
        <w:tc>
          <w:tcPr>
            <w:tcW w:w="4111" w:type="dxa"/>
          </w:tcPr>
          <w:p w14:paraId="778BF67B" w14:textId="77777777" w:rsidR="00142979" w:rsidRPr="00142979" w:rsidRDefault="00142979" w:rsidP="005D1516">
            <w:pPr>
              <w:spacing w:line="400" w:lineRule="atLeast"/>
              <w:ind w:right="119"/>
              <w:jc w:val="both"/>
              <w:rPr>
                <w:rFonts w:ascii="Times New Roman" w:hAnsi="Times New Roman" w:cs="Times New Roman"/>
              </w:rPr>
            </w:pPr>
          </w:p>
        </w:tc>
        <w:tc>
          <w:tcPr>
            <w:tcW w:w="3260" w:type="dxa"/>
          </w:tcPr>
          <w:p w14:paraId="4F7BCE9C" w14:textId="77777777" w:rsidR="00142979" w:rsidRPr="00142979" w:rsidRDefault="00142979" w:rsidP="005D1516">
            <w:pPr>
              <w:spacing w:line="400" w:lineRule="atLeast"/>
              <w:ind w:right="119"/>
              <w:jc w:val="both"/>
              <w:rPr>
                <w:rFonts w:ascii="Times New Roman" w:hAnsi="Times New Roman" w:cs="Times New Roman"/>
              </w:rPr>
            </w:pPr>
          </w:p>
        </w:tc>
        <w:tc>
          <w:tcPr>
            <w:tcW w:w="2693" w:type="dxa"/>
          </w:tcPr>
          <w:p w14:paraId="5BB20F50" w14:textId="77777777" w:rsidR="00142979" w:rsidRPr="00142979" w:rsidRDefault="00142979" w:rsidP="005D1516">
            <w:pPr>
              <w:spacing w:line="400" w:lineRule="atLeast"/>
              <w:ind w:right="119"/>
              <w:jc w:val="both"/>
              <w:rPr>
                <w:rFonts w:ascii="Times New Roman" w:hAnsi="Times New Roman" w:cs="Times New Roman"/>
              </w:rPr>
            </w:pPr>
          </w:p>
        </w:tc>
      </w:tr>
    </w:tbl>
    <w:p w14:paraId="48C1E2EA" w14:textId="2D9553E4" w:rsidR="00142979" w:rsidRPr="00142979" w:rsidRDefault="00142979" w:rsidP="00142979">
      <w:pPr>
        <w:jc w:val="both"/>
        <w:rPr>
          <w:rFonts w:ascii="Times New Roman" w:hAnsi="Times New Roman" w:cs="Times New Roman"/>
          <w:b/>
          <w:bCs/>
        </w:rPr>
      </w:pP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p>
    <w:p w14:paraId="512B08BE" w14:textId="77777777" w:rsidR="00142979" w:rsidRPr="00142979" w:rsidRDefault="00142979" w:rsidP="00142979">
      <w:pPr>
        <w:jc w:val="both"/>
        <w:rPr>
          <w:rFonts w:ascii="Times New Roman" w:hAnsi="Times New Roman" w:cs="Times New Roman"/>
          <w:b/>
          <w:bCs/>
        </w:rPr>
      </w:pP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p>
    <w:p w14:paraId="7AFB43C7" w14:textId="77777777" w:rsidR="00142979" w:rsidRPr="00142979" w:rsidRDefault="00142979" w:rsidP="00142979">
      <w:pPr>
        <w:jc w:val="both"/>
        <w:rPr>
          <w:rFonts w:ascii="Times New Roman" w:hAnsi="Times New Roman" w:cs="Times New Roman"/>
          <w:b/>
        </w:rPr>
      </w:pP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bCs/>
        </w:rPr>
        <w:tab/>
      </w:r>
      <w:r w:rsidRPr="00142979">
        <w:rPr>
          <w:rFonts w:ascii="Times New Roman" w:hAnsi="Times New Roman" w:cs="Times New Roman"/>
          <w:b/>
        </w:rPr>
        <w:t>Firma __________________________</w:t>
      </w:r>
    </w:p>
    <w:p w14:paraId="14641292" w14:textId="77777777" w:rsidR="00142979" w:rsidRPr="00142979" w:rsidRDefault="00142979" w:rsidP="00142979">
      <w:pPr>
        <w:jc w:val="both"/>
        <w:rPr>
          <w:rFonts w:ascii="Times New Roman" w:hAnsi="Times New Roman" w:cs="Times New Roman"/>
          <w:b/>
          <w:i/>
        </w:rPr>
      </w:pP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rPr>
        <w:tab/>
      </w:r>
      <w:r w:rsidRPr="00142979">
        <w:rPr>
          <w:rFonts w:ascii="Times New Roman" w:hAnsi="Times New Roman" w:cs="Times New Roman"/>
          <w:b/>
          <w:i/>
        </w:rPr>
        <w:t>(da firmare con firma digitale)</w:t>
      </w:r>
    </w:p>
    <w:p w14:paraId="5E292675" w14:textId="77777777" w:rsidR="00142979" w:rsidRPr="00142979" w:rsidRDefault="00142979" w:rsidP="00142979">
      <w:pPr>
        <w:pStyle w:val="Corpodeltesto21"/>
        <w:widowControl w:val="0"/>
        <w:rPr>
          <w:b/>
          <w:bCs/>
          <w:sz w:val="22"/>
          <w:szCs w:val="22"/>
          <w:u w:val="single"/>
        </w:rPr>
      </w:pPr>
    </w:p>
    <w:p w14:paraId="6BB531EA" w14:textId="77777777" w:rsidR="00142979" w:rsidRPr="00142979" w:rsidRDefault="00142979" w:rsidP="00142979">
      <w:pPr>
        <w:pStyle w:val="Corpodeltesto21"/>
        <w:widowControl w:val="0"/>
        <w:rPr>
          <w:b/>
          <w:bCs/>
          <w:sz w:val="22"/>
          <w:szCs w:val="22"/>
          <w:u w:val="single"/>
        </w:rPr>
      </w:pPr>
    </w:p>
    <w:p w14:paraId="2148CEED" w14:textId="77777777" w:rsidR="00142979" w:rsidRPr="00142979" w:rsidRDefault="00142979" w:rsidP="00142979">
      <w:pPr>
        <w:pStyle w:val="Corpodeltesto21"/>
        <w:widowControl w:val="0"/>
        <w:rPr>
          <w:b/>
          <w:bCs/>
          <w:sz w:val="22"/>
          <w:szCs w:val="22"/>
          <w:u w:val="single"/>
        </w:rPr>
      </w:pPr>
    </w:p>
    <w:p w14:paraId="013729C0" w14:textId="77777777" w:rsidR="00142979" w:rsidRPr="00142979" w:rsidRDefault="00142979" w:rsidP="00142979">
      <w:pPr>
        <w:pStyle w:val="Corpodeltesto21"/>
        <w:widowControl w:val="0"/>
        <w:rPr>
          <w:b/>
          <w:bCs/>
          <w:sz w:val="22"/>
          <w:szCs w:val="22"/>
          <w:u w:val="single"/>
        </w:rPr>
      </w:pPr>
    </w:p>
    <w:p w14:paraId="3C496173" w14:textId="77777777" w:rsidR="00142979" w:rsidRPr="00142979" w:rsidRDefault="00142979" w:rsidP="00142979">
      <w:pPr>
        <w:pStyle w:val="Corpodeltesto21"/>
        <w:widowControl w:val="0"/>
        <w:rPr>
          <w:b/>
          <w:bCs/>
          <w:sz w:val="22"/>
          <w:szCs w:val="22"/>
          <w:u w:val="single"/>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142979" w:rsidRPr="00142979" w14:paraId="4405E4B0" w14:textId="77777777" w:rsidTr="005D1516">
        <w:trPr>
          <w:trHeight w:val="4101"/>
        </w:trPr>
        <w:tc>
          <w:tcPr>
            <w:tcW w:w="9813" w:type="dxa"/>
          </w:tcPr>
          <w:p w14:paraId="662C432E" w14:textId="77777777" w:rsidR="00142979" w:rsidRPr="00142979" w:rsidRDefault="00142979" w:rsidP="005D1516">
            <w:pPr>
              <w:widowControl w:val="0"/>
              <w:tabs>
                <w:tab w:val="left" w:pos="0"/>
                <w:tab w:val="left" w:pos="9214"/>
              </w:tabs>
              <w:autoSpaceDN w:val="0"/>
              <w:adjustRightInd w:val="0"/>
              <w:jc w:val="both"/>
              <w:rPr>
                <w:rFonts w:ascii="Times New Roman" w:hAnsi="Times New Roman" w:cs="Times New Roman"/>
                <w:b/>
                <w:u w:val="single"/>
              </w:rPr>
            </w:pPr>
            <w:r w:rsidRPr="00142979">
              <w:rPr>
                <w:rFonts w:ascii="Times New Roman" w:hAnsi="Times New Roman" w:cs="Times New Roman"/>
                <w:b/>
                <w:u w:val="single"/>
              </w:rPr>
              <w:t>MODALITA’ DI SOTTOSCRIZIONE</w:t>
            </w:r>
          </w:p>
          <w:p w14:paraId="4B1A2F2D" w14:textId="77777777" w:rsidR="00142979" w:rsidRPr="00142979" w:rsidRDefault="00142979" w:rsidP="005D1516">
            <w:pPr>
              <w:widowControl w:val="0"/>
              <w:tabs>
                <w:tab w:val="left" w:pos="0"/>
                <w:tab w:val="left" w:pos="9214"/>
              </w:tabs>
              <w:autoSpaceDN w:val="0"/>
              <w:adjustRightInd w:val="0"/>
              <w:jc w:val="both"/>
              <w:rPr>
                <w:rFonts w:ascii="Times New Roman" w:hAnsi="Times New Roman" w:cs="Times New Roman"/>
                <w:b/>
              </w:rPr>
            </w:pPr>
            <w:r w:rsidRPr="00142979">
              <w:rPr>
                <w:rFonts w:ascii="Times New Roman" w:hAnsi="Times New Roman" w:cs="Times New Roman"/>
                <w:b/>
              </w:rPr>
              <w:t xml:space="preserve">N.B.: </w:t>
            </w:r>
          </w:p>
          <w:p w14:paraId="4690A7AA" w14:textId="77777777" w:rsidR="00142979" w:rsidRPr="00142979" w:rsidRDefault="00142979" w:rsidP="005D1516">
            <w:pPr>
              <w:widowControl w:val="0"/>
              <w:tabs>
                <w:tab w:val="left" w:pos="0"/>
                <w:tab w:val="left" w:pos="9214"/>
              </w:tabs>
              <w:autoSpaceDN w:val="0"/>
              <w:adjustRightInd w:val="0"/>
              <w:jc w:val="both"/>
              <w:rPr>
                <w:rFonts w:ascii="Times New Roman" w:hAnsi="Times New Roman" w:cs="Times New Roman"/>
                <w:b/>
                <w:color w:val="000000"/>
              </w:rPr>
            </w:pPr>
            <w:r w:rsidRPr="00142979">
              <w:rPr>
                <w:rFonts w:ascii="Times New Roman" w:hAnsi="Times New Roman" w:cs="Times New Roman"/>
                <w:b/>
                <w:color w:val="000000"/>
              </w:rPr>
              <w:t>La domanda di partecipazione con connessa dichiarazione sostitutiva deve essere sottoscritta</w:t>
            </w:r>
            <w:r w:rsidRPr="00142979">
              <w:rPr>
                <w:rFonts w:ascii="Times New Roman" w:hAnsi="Times New Roman" w:cs="Times New Roman"/>
                <w:b/>
              </w:rPr>
              <w:t xml:space="preserve"> dal legale rappresentante del concorrente o suo procuratore, nel qual caso va allegata copia conforme all’originale della procura.</w:t>
            </w:r>
          </w:p>
          <w:p w14:paraId="367D0830" w14:textId="77777777" w:rsidR="00142979" w:rsidRPr="00142979" w:rsidRDefault="00142979" w:rsidP="005D1516">
            <w:pPr>
              <w:widowControl w:val="0"/>
              <w:tabs>
                <w:tab w:val="left" w:pos="142"/>
                <w:tab w:val="left" w:pos="9214"/>
              </w:tabs>
              <w:autoSpaceDN w:val="0"/>
              <w:adjustRightInd w:val="0"/>
              <w:jc w:val="both"/>
              <w:rPr>
                <w:rFonts w:ascii="Times New Roman" w:hAnsi="Times New Roman" w:cs="Times New Roman"/>
                <w:b/>
                <w:color w:val="000000"/>
              </w:rPr>
            </w:pPr>
            <w:r w:rsidRPr="00142979">
              <w:rPr>
                <w:rFonts w:ascii="Times New Roman" w:hAnsi="Times New Roman" w:cs="Times New Roman"/>
                <w:color w:val="000000"/>
                <w:u w:val="single"/>
              </w:rPr>
              <w:t>Nel caso di raggruppamento temporaneo o consorzio ordinario costituiti</w:t>
            </w:r>
            <w:r w:rsidRPr="00142979">
              <w:rPr>
                <w:rFonts w:ascii="Times New Roman" w:hAnsi="Times New Roman" w:cs="Times New Roman"/>
                <w:color w:val="000000"/>
              </w:rPr>
              <w:t xml:space="preserve">, </w:t>
            </w:r>
            <w:r w:rsidRPr="00142979">
              <w:rPr>
                <w:rFonts w:ascii="Times New Roman" w:hAnsi="Times New Roman" w:cs="Times New Roman"/>
                <w:b/>
                <w:color w:val="000000"/>
              </w:rPr>
              <w:t>dalla mandataria/capofila.</w:t>
            </w:r>
          </w:p>
          <w:p w14:paraId="75AFF4B2" w14:textId="77777777" w:rsidR="00142979" w:rsidRPr="00142979" w:rsidRDefault="00142979" w:rsidP="005D1516">
            <w:pPr>
              <w:widowControl w:val="0"/>
              <w:tabs>
                <w:tab w:val="left" w:pos="142"/>
                <w:tab w:val="left" w:pos="9214"/>
              </w:tabs>
              <w:autoSpaceDN w:val="0"/>
              <w:adjustRightInd w:val="0"/>
              <w:jc w:val="both"/>
              <w:rPr>
                <w:rFonts w:ascii="Times New Roman" w:hAnsi="Times New Roman" w:cs="Times New Roman"/>
                <w:b/>
                <w:color w:val="000000"/>
              </w:rPr>
            </w:pPr>
            <w:r w:rsidRPr="00142979">
              <w:rPr>
                <w:rFonts w:ascii="Times New Roman" w:hAnsi="Times New Roman" w:cs="Times New Roman"/>
                <w:color w:val="000000"/>
                <w:u w:val="single"/>
              </w:rPr>
              <w:t>Nel caso di raggruppamento temporaneo o consorzio ordinario non ancora costituiti</w:t>
            </w:r>
            <w:r w:rsidRPr="00142979">
              <w:rPr>
                <w:rFonts w:ascii="Times New Roman" w:hAnsi="Times New Roman" w:cs="Times New Roman"/>
                <w:color w:val="000000"/>
              </w:rPr>
              <w:t>,</w:t>
            </w:r>
            <w:r w:rsidRPr="00142979">
              <w:rPr>
                <w:rFonts w:ascii="Times New Roman" w:hAnsi="Times New Roman" w:cs="Times New Roman"/>
                <w:b/>
                <w:color w:val="000000"/>
              </w:rPr>
              <w:t xml:space="preserve"> da tutti i soggetti che costituiranno il raggruppamento o consorzio.</w:t>
            </w:r>
          </w:p>
          <w:p w14:paraId="7A4B5A01" w14:textId="77777777" w:rsidR="00142979" w:rsidRPr="00142979" w:rsidRDefault="00142979" w:rsidP="005D1516">
            <w:pPr>
              <w:widowControl w:val="0"/>
              <w:tabs>
                <w:tab w:val="left" w:pos="142"/>
                <w:tab w:val="left" w:pos="9214"/>
              </w:tabs>
              <w:autoSpaceDN w:val="0"/>
              <w:adjustRightInd w:val="0"/>
              <w:jc w:val="both"/>
              <w:rPr>
                <w:rFonts w:ascii="Times New Roman" w:hAnsi="Times New Roman" w:cs="Times New Roman"/>
                <w:b/>
                <w:color w:val="000000"/>
              </w:rPr>
            </w:pPr>
            <w:r w:rsidRPr="00142979">
              <w:rPr>
                <w:rFonts w:ascii="Times New Roman" w:hAnsi="Times New Roman" w:cs="Times New Roman"/>
                <w:color w:val="000000"/>
                <w:u w:val="single"/>
              </w:rPr>
              <w:t xml:space="preserve">Nel caso </w:t>
            </w:r>
            <w:proofErr w:type="spellStart"/>
            <w:r w:rsidRPr="00142979">
              <w:rPr>
                <w:rFonts w:ascii="Times New Roman" w:hAnsi="Times New Roman" w:cs="Times New Roman"/>
                <w:color w:val="000000"/>
                <w:u w:val="single"/>
              </w:rPr>
              <w:t>caso</w:t>
            </w:r>
            <w:proofErr w:type="spellEnd"/>
            <w:r w:rsidRPr="00142979">
              <w:rPr>
                <w:rFonts w:ascii="Times New Roman" w:hAnsi="Times New Roman" w:cs="Times New Roman"/>
                <w:color w:val="000000"/>
                <w:u w:val="single"/>
              </w:rPr>
              <w:t xml:space="preserve"> di consorzio di cooperative e imprese artigiane o di consorzio stabile di cui all’art. 45, comma 2, lett. b) e c) del </w:t>
            </w:r>
            <w:proofErr w:type="spellStart"/>
            <w:r w:rsidRPr="00142979">
              <w:rPr>
                <w:rFonts w:ascii="Times New Roman" w:hAnsi="Times New Roman" w:cs="Times New Roman"/>
                <w:color w:val="000000"/>
                <w:u w:val="single"/>
              </w:rPr>
              <w:t>D.Lgs.</w:t>
            </w:r>
            <w:proofErr w:type="spellEnd"/>
            <w:r w:rsidRPr="00142979">
              <w:rPr>
                <w:rFonts w:ascii="Times New Roman" w:hAnsi="Times New Roman" w:cs="Times New Roman"/>
                <w:color w:val="000000"/>
                <w:u w:val="single"/>
              </w:rPr>
              <w:t xml:space="preserve"> 50/016,</w:t>
            </w:r>
            <w:r w:rsidRPr="00142979">
              <w:rPr>
                <w:rFonts w:ascii="Times New Roman" w:hAnsi="Times New Roman" w:cs="Times New Roman"/>
                <w:b/>
                <w:color w:val="000000"/>
              </w:rPr>
              <w:t xml:space="preserve"> dal consorzio medesimo;</w:t>
            </w:r>
          </w:p>
          <w:p w14:paraId="37C8D69E" w14:textId="77777777" w:rsidR="00142979" w:rsidRPr="00142979" w:rsidRDefault="00142979" w:rsidP="005D1516">
            <w:pPr>
              <w:widowControl w:val="0"/>
              <w:tabs>
                <w:tab w:val="left" w:pos="142"/>
                <w:tab w:val="left" w:pos="9214"/>
              </w:tabs>
              <w:autoSpaceDN w:val="0"/>
              <w:adjustRightInd w:val="0"/>
              <w:jc w:val="both"/>
              <w:rPr>
                <w:rFonts w:ascii="Times New Roman" w:hAnsi="Times New Roman" w:cs="Times New Roman"/>
                <w:b/>
                <w:color w:val="000000"/>
              </w:rPr>
            </w:pPr>
            <w:r w:rsidRPr="00142979">
              <w:rPr>
                <w:rFonts w:ascii="Times New Roman" w:hAnsi="Times New Roman" w:cs="Times New Roman"/>
                <w:u w:val="single"/>
              </w:rPr>
              <w:t>Nel caso di aggregazioni di imprese aderenti al contratto di rete</w:t>
            </w:r>
            <w:r w:rsidRPr="00142979">
              <w:rPr>
                <w:rFonts w:ascii="Times New Roman" w:hAnsi="Times New Roman" w:cs="Times New Roman"/>
              </w:rPr>
              <w:t>:</w:t>
            </w:r>
          </w:p>
          <w:p w14:paraId="2EDE47C9" w14:textId="77777777" w:rsidR="00142979" w:rsidRPr="00142979" w:rsidRDefault="00142979" w:rsidP="00142979">
            <w:pPr>
              <w:widowControl w:val="0"/>
              <w:numPr>
                <w:ilvl w:val="0"/>
                <w:numId w:val="15"/>
              </w:numPr>
              <w:tabs>
                <w:tab w:val="left" w:pos="426"/>
                <w:tab w:val="left" w:pos="9214"/>
              </w:tabs>
              <w:autoSpaceDE w:val="0"/>
              <w:autoSpaceDN w:val="0"/>
              <w:adjustRightInd w:val="0"/>
              <w:spacing w:after="0" w:line="240" w:lineRule="auto"/>
              <w:ind w:left="426" w:hanging="284"/>
              <w:jc w:val="both"/>
              <w:rPr>
                <w:rFonts w:ascii="Times New Roman" w:hAnsi="Times New Roman" w:cs="Times New Roman"/>
                <w:color w:val="000000"/>
              </w:rPr>
            </w:pPr>
            <w:r w:rsidRPr="00142979">
              <w:rPr>
                <w:rFonts w:ascii="Times New Roman" w:hAnsi="Times New Roman" w:cs="Times New Roman"/>
                <w:color w:val="000000"/>
              </w:rPr>
              <w:t>se la rete è dotata di un organo comune con potere di rappresentanza e con soggettività giuridica, ai sensi dell’art. 3, comma 4-</w:t>
            </w:r>
            <w:r w:rsidRPr="00142979">
              <w:rPr>
                <w:rFonts w:ascii="Times New Roman" w:hAnsi="Times New Roman" w:cs="Times New Roman"/>
                <w:i/>
                <w:color w:val="000000"/>
              </w:rPr>
              <w:t>quater</w:t>
            </w:r>
            <w:r w:rsidRPr="00142979">
              <w:rPr>
                <w:rFonts w:ascii="Times New Roman" w:hAnsi="Times New Roman" w:cs="Times New Roman"/>
                <w:color w:val="000000"/>
              </w:rPr>
              <w:t xml:space="preserve">, del </w:t>
            </w:r>
            <w:proofErr w:type="spellStart"/>
            <w:r w:rsidRPr="00142979">
              <w:rPr>
                <w:rFonts w:ascii="Times New Roman" w:hAnsi="Times New Roman" w:cs="Times New Roman"/>
                <w:color w:val="000000"/>
              </w:rPr>
              <w:t>d.l.</w:t>
            </w:r>
            <w:proofErr w:type="spellEnd"/>
            <w:r w:rsidRPr="00142979">
              <w:rPr>
                <w:rFonts w:ascii="Times New Roman" w:hAnsi="Times New Roman" w:cs="Times New Roman"/>
                <w:color w:val="000000"/>
              </w:rPr>
              <w:t xml:space="preserve"> 10 febbraio 2009, n. 5, dal solo operatore economico che riveste la funzione di organo comune;</w:t>
            </w:r>
          </w:p>
          <w:p w14:paraId="2074C270" w14:textId="77777777" w:rsidR="00142979" w:rsidRPr="00142979" w:rsidRDefault="00142979" w:rsidP="00142979">
            <w:pPr>
              <w:widowControl w:val="0"/>
              <w:numPr>
                <w:ilvl w:val="0"/>
                <w:numId w:val="15"/>
              </w:numPr>
              <w:tabs>
                <w:tab w:val="left" w:pos="426"/>
                <w:tab w:val="left" w:pos="9214"/>
              </w:tabs>
              <w:autoSpaceDE w:val="0"/>
              <w:autoSpaceDN w:val="0"/>
              <w:adjustRightInd w:val="0"/>
              <w:spacing w:after="0" w:line="240" w:lineRule="auto"/>
              <w:ind w:left="426" w:hanging="284"/>
              <w:jc w:val="both"/>
              <w:rPr>
                <w:rFonts w:ascii="Times New Roman" w:hAnsi="Times New Roman" w:cs="Times New Roman"/>
                <w:color w:val="000000"/>
              </w:rPr>
            </w:pPr>
            <w:r w:rsidRPr="00142979">
              <w:rPr>
                <w:rFonts w:ascii="Times New Roman" w:hAnsi="Times New Roman" w:cs="Times New Roman"/>
                <w:color w:val="000000"/>
                <w:u w:val="single"/>
              </w:rPr>
              <w:t>se la rete è dotata di un organo comune con potere di rappresentanza ma è priva di soggettività giuridica</w:t>
            </w:r>
            <w:r w:rsidRPr="00142979">
              <w:rPr>
                <w:rFonts w:ascii="Times New Roman" w:hAnsi="Times New Roman" w:cs="Times New Roman"/>
                <w:color w:val="000000"/>
              </w:rPr>
              <w:t>, ai sensi dell’art. 3, comma 4-</w:t>
            </w:r>
            <w:r w:rsidRPr="00142979">
              <w:rPr>
                <w:rFonts w:ascii="Times New Roman" w:hAnsi="Times New Roman" w:cs="Times New Roman"/>
                <w:i/>
                <w:color w:val="000000"/>
              </w:rPr>
              <w:t>quater</w:t>
            </w:r>
            <w:r w:rsidRPr="00142979">
              <w:rPr>
                <w:rFonts w:ascii="Times New Roman" w:hAnsi="Times New Roman" w:cs="Times New Roman"/>
                <w:color w:val="000000"/>
              </w:rPr>
              <w:t xml:space="preserve">, del </w:t>
            </w:r>
            <w:proofErr w:type="spellStart"/>
            <w:r w:rsidRPr="00142979">
              <w:rPr>
                <w:rFonts w:ascii="Times New Roman" w:hAnsi="Times New Roman" w:cs="Times New Roman"/>
                <w:color w:val="000000"/>
              </w:rPr>
              <w:t>d.l.</w:t>
            </w:r>
            <w:proofErr w:type="spellEnd"/>
            <w:r w:rsidRPr="00142979">
              <w:rPr>
                <w:rFonts w:ascii="Times New Roman" w:hAnsi="Times New Roman" w:cs="Times New Roman"/>
                <w:color w:val="000000"/>
              </w:rPr>
              <w:t xml:space="preserve"> 10 febbraio 2009, n. 5, dall’impresa che riveste le funzioni di organo comune nonché da ognuna delle imprese aderenti al contratto di rete che partecipano alla gara;</w:t>
            </w:r>
          </w:p>
          <w:p w14:paraId="3A54030D" w14:textId="77777777" w:rsidR="00142979" w:rsidRPr="00142979" w:rsidRDefault="00142979" w:rsidP="00142979">
            <w:pPr>
              <w:widowControl w:val="0"/>
              <w:numPr>
                <w:ilvl w:val="0"/>
                <w:numId w:val="15"/>
              </w:numPr>
              <w:tabs>
                <w:tab w:val="left" w:pos="426"/>
                <w:tab w:val="left" w:pos="9214"/>
              </w:tabs>
              <w:autoSpaceDE w:val="0"/>
              <w:autoSpaceDN w:val="0"/>
              <w:adjustRightInd w:val="0"/>
              <w:spacing w:after="0" w:line="240" w:lineRule="auto"/>
              <w:ind w:left="426" w:hanging="284"/>
              <w:jc w:val="both"/>
              <w:rPr>
                <w:rFonts w:ascii="Times New Roman" w:hAnsi="Times New Roman" w:cs="Times New Roman"/>
                <w:color w:val="000000"/>
              </w:rPr>
            </w:pPr>
            <w:r w:rsidRPr="00142979">
              <w:rPr>
                <w:rFonts w:ascii="Times New Roman" w:hAnsi="Times New Roman" w:cs="Times New Roman"/>
                <w:color w:val="000000"/>
                <w:u w:val="single"/>
              </w:rPr>
              <w:t>se la rete è dotata di un organo comune privo del potere di rappresentanza o se la rete è sprovvista di organo comune, oppure se l’organo comune è privo dei requisiti di qualificazione richiesti per assumere la veste di mandataria</w:t>
            </w:r>
            <w:r w:rsidRPr="00142979">
              <w:rPr>
                <w:rFonts w:ascii="Times New Roman" w:hAnsi="Times New Roman" w:cs="Times New Roman"/>
                <w:color w:val="000000"/>
              </w:rPr>
              <w:t>, dall’impresa aderente alla rete che riveste la qualifica di mandataria, ovvero, in caso di partecipazione nelle forme del raggruppamento da costituirsi, da ognuna delle imprese aderenti al contratto di rete che partecipa alla gara.</w:t>
            </w:r>
          </w:p>
        </w:tc>
      </w:tr>
      <w:bookmarkEnd w:id="7"/>
    </w:tbl>
    <w:p w14:paraId="014AC283" w14:textId="77777777" w:rsidR="00142979" w:rsidRPr="00142979" w:rsidRDefault="00142979" w:rsidP="00142979">
      <w:pPr>
        <w:pStyle w:val="Default"/>
        <w:jc w:val="both"/>
        <w:rPr>
          <w:rFonts w:ascii="Times New Roman" w:hAnsi="Times New Roman" w:cs="Times New Roman"/>
          <w:color w:val="auto"/>
          <w:sz w:val="22"/>
          <w:szCs w:val="22"/>
          <w:lang w:eastAsia="it-IT"/>
        </w:rPr>
      </w:pPr>
    </w:p>
    <w:p w14:paraId="0D7E94FF" w14:textId="77777777" w:rsidR="002B183F" w:rsidRPr="00142979" w:rsidRDefault="002B183F" w:rsidP="002B183F">
      <w:pPr>
        <w:pStyle w:val="Default"/>
        <w:rPr>
          <w:rFonts w:ascii="Times New Roman" w:hAnsi="Times New Roman" w:cs="Times New Roman"/>
          <w:color w:val="auto"/>
          <w:sz w:val="22"/>
          <w:szCs w:val="22"/>
        </w:rPr>
      </w:pPr>
    </w:p>
    <w:p w14:paraId="0D7E95BB" w14:textId="6C0AEED4" w:rsidR="00BC758B" w:rsidRPr="00142979" w:rsidRDefault="00BC758B" w:rsidP="00716C84">
      <w:pPr>
        <w:pStyle w:val="Default"/>
        <w:rPr>
          <w:rFonts w:ascii="Times New Roman" w:hAnsi="Times New Roman" w:cs="Times New Roman"/>
          <w:b/>
          <w:bCs/>
          <w:i/>
          <w:iCs/>
          <w:color w:val="auto"/>
          <w:sz w:val="22"/>
          <w:szCs w:val="22"/>
        </w:rPr>
      </w:pPr>
    </w:p>
    <w:sectPr w:rsidR="00BC758B" w:rsidRPr="00142979" w:rsidSect="0022133D">
      <w:footerReference w:type="default" r:id="rId29"/>
      <w:pgSz w:w="11907" w:h="16840" w:code="9"/>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5013" w14:textId="77777777" w:rsidR="00556A12" w:rsidRPr="00A7694A" w:rsidRDefault="00556A12" w:rsidP="00A7694A">
      <w:pPr>
        <w:pStyle w:val="Default"/>
        <w:rPr>
          <w:rFonts w:asciiTheme="minorHAnsi" w:hAnsiTheme="minorHAnsi" w:cstheme="minorBidi"/>
          <w:color w:val="auto"/>
          <w:sz w:val="22"/>
          <w:szCs w:val="22"/>
        </w:rPr>
      </w:pPr>
      <w:r>
        <w:separator/>
      </w:r>
    </w:p>
  </w:endnote>
  <w:endnote w:type="continuationSeparator" w:id="0">
    <w:p w14:paraId="3C318BDE" w14:textId="77777777" w:rsidR="00556A12" w:rsidRPr="00A7694A" w:rsidRDefault="00556A12" w:rsidP="00A7694A">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45"/>
      <w:docPartObj>
        <w:docPartGallery w:val="Page Numbers (Bottom of Page)"/>
        <w:docPartUnique/>
      </w:docPartObj>
    </w:sdtPr>
    <w:sdtContent>
      <w:p w14:paraId="0D7E95C0" w14:textId="1D7B9586" w:rsidR="00187153" w:rsidRDefault="00187153">
        <w:pPr>
          <w:pStyle w:val="Pidipagina"/>
          <w:jc w:val="right"/>
        </w:pPr>
        <w:r>
          <w:fldChar w:fldCharType="begin"/>
        </w:r>
        <w:r>
          <w:instrText xml:space="preserve"> PAGE   \* MERGEFORMAT </w:instrText>
        </w:r>
        <w:r>
          <w:fldChar w:fldCharType="separate"/>
        </w:r>
        <w:r w:rsidR="00C966F2">
          <w:rPr>
            <w:noProof/>
          </w:rPr>
          <w:t>1</w:t>
        </w:r>
        <w:r>
          <w:rPr>
            <w:noProof/>
          </w:rPr>
          <w:fldChar w:fldCharType="end"/>
        </w:r>
      </w:p>
    </w:sdtContent>
  </w:sdt>
  <w:p w14:paraId="0D7E95C1" w14:textId="77777777" w:rsidR="00187153" w:rsidRDefault="001871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287" w14:textId="77777777" w:rsidR="00556A12" w:rsidRPr="00A7694A" w:rsidRDefault="00556A12" w:rsidP="00A7694A">
      <w:pPr>
        <w:pStyle w:val="Default"/>
        <w:rPr>
          <w:rFonts w:asciiTheme="minorHAnsi" w:hAnsiTheme="minorHAnsi" w:cstheme="minorBidi"/>
          <w:color w:val="auto"/>
          <w:sz w:val="22"/>
          <w:szCs w:val="22"/>
        </w:rPr>
      </w:pPr>
      <w:r>
        <w:separator/>
      </w:r>
    </w:p>
  </w:footnote>
  <w:footnote w:type="continuationSeparator" w:id="0">
    <w:p w14:paraId="5E8B10E9" w14:textId="77777777" w:rsidR="00556A12" w:rsidRPr="00A7694A" w:rsidRDefault="00556A12" w:rsidP="00A7694A">
      <w:pPr>
        <w:pStyle w:val="Default"/>
        <w:rPr>
          <w:rFonts w:asciiTheme="minorHAnsi" w:hAnsiTheme="minorHAnsi" w:cstheme="minorBidi"/>
          <w:color w:val="auto"/>
          <w:sz w:val="22"/>
          <w:szCs w:val="22"/>
        </w:rPr>
      </w:pPr>
      <w:r>
        <w:continuationSeparator/>
      </w:r>
    </w:p>
  </w:footnote>
  <w:footnote w:id="1">
    <w:p w14:paraId="3122FB0C" w14:textId="77777777" w:rsidR="00142979" w:rsidRPr="00B469D6" w:rsidRDefault="00142979" w:rsidP="00142979">
      <w:pPr>
        <w:pStyle w:val="Testonotaapidipagina"/>
        <w:jc w:val="both"/>
        <w:rPr>
          <w:rFonts w:ascii="Times New Roman" w:hAnsi="Times New Roman"/>
          <w:sz w:val="16"/>
          <w:lang w:val="it-IT"/>
        </w:rPr>
      </w:pPr>
      <w:r w:rsidRPr="00EC2382">
        <w:rPr>
          <w:rStyle w:val="Rimandonotaapidipagina"/>
          <w:rFonts w:ascii="Times New Roman" w:hAnsi="Times New Roman"/>
        </w:rPr>
        <w:footnoteRef/>
      </w:r>
      <w:r w:rsidRPr="00B469D6">
        <w:rPr>
          <w:rFonts w:ascii="Times New Roman" w:hAnsi="Times New Roman"/>
          <w:lang w:val="it-IT"/>
        </w:rPr>
        <w:t xml:space="preserve"> </w:t>
      </w:r>
      <w:r w:rsidRPr="00B469D6">
        <w:rPr>
          <w:rFonts w:ascii="Times New Roman" w:hAnsi="Times New Roman"/>
          <w:sz w:val="16"/>
          <w:lang w:val="it-IT"/>
        </w:rPr>
        <w:t>I soggetti di cui al comma 3 dell’art. 80 D. Lgs. n. 50/2016 sono:</w:t>
      </w:r>
    </w:p>
    <w:p w14:paraId="2605BD4C" w14:textId="77777777" w:rsidR="00142979" w:rsidRPr="000F224C" w:rsidRDefault="00142979" w:rsidP="00142979">
      <w:pPr>
        <w:pStyle w:val="Testonotaapidipagina"/>
        <w:numPr>
          <w:ilvl w:val="0"/>
          <w:numId w:val="17"/>
        </w:numPr>
        <w:ind w:left="284" w:hanging="142"/>
        <w:jc w:val="both"/>
        <w:rPr>
          <w:rFonts w:ascii="Times New Roman" w:hAnsi="Times New Roman"/>
          <w:sz w:val="16"/>
          <w:lang w:val="it-IT"/>
        </w:rPr>
      </w:pPr>
      <w:r w:rsidRPr="000F224C">
        <w:rPr>
          <w:rFonts w:ascii="Times New Roman" w:hAnsi="Times New Roman"/>
          <w:sz w:val="16"/>
        </w:rPr>
        <w:t>i</w:t>
      </w:r>
      <w:r w:rsidRPr="000F224C">
        <w:rPr>
          <w:rFonts w:ascii="Times New Roman" w:hAnsi="Times New Roman"/>
          <w:sz w:val="16"/>
          <w:lang w:val="it-IT"/>
        </w:rPr>
        <w:t>l titolare e il direttore tecnico, se si tratta di impresa</w:t>
      </w:r>
      <w:r>
        <w:rPr>
          <w:rFonts w:ascii="Times New Roman" w:hAnsi="Times New Roman"/>
          <w:sz w:val="16"/>
          <w:lang w:val="it-IT"/>
        </w:rPr>
        <w:t xml:space="preserve"> </w:t>
      </w:r>
      <w:r w:rsidRPr="000F224C">
        <w:rPr>
          <w:rFonts w:ascii="Times New Roman" w:hAnsi="Times New Roman"/>
          <w:sz w:val="16"/>
          <w:lang w:val="it-IT"/>
        </w:rPr>
        <w:t xml:space="preserve">individuale; </w:t>
      </w:r>
    </w:p>
    <w:p w14:paraId="453BE074" w14:textId="77777777" w:rsidR="00142979" w:rsidRPr="000F224C" w:rsidRDefault="00142979" w:rsidP="00142979">
      <w:pPr>
        <w:pStyle w:val="Testonotaapidipagina"/>
        <w:numPr>
          <w:ilvl w:val="0"/>
          <w:numId w:val="17"/>
        </w:numPr>
        <w:ind w:left="284" w:hanging="142"/>
        <w:jc w:val="both"/>
        <w:rPr>
          <w:rFonts w:ascii="Times New Roman" w:hAnsi="Times New Roman"/>
          <w:sz w:val="16"/>
          <w:lang w:val="it-IT"/>
        </w:rPr>
      </w:pPr>
      <w:r w:rsidRPr="000F224C">
        <w:rPr>
          <w:rFonts w:ascii="Times New Roman" w:hAnsi="Times New Roman"/>
          <w:sz w:val="16"/>
          <w:lang w:val="it-IT"/>
        </w:rPr>
        <w:t xml:space="preserve">i socio e il direttore tecnico, se si tratta di società in nome collettivo; </w:t>
      </w:r>
    </w:p>
    <w:p w14:paraId="251EA5CC" w14:textId="77777777" w:rsidR="00142979" w:rsidRPr="000F224C" w:rsidRDefault="00142979" w:rsidP="00142979">
      <w:pPr>
        <w:pStyle w:val="Testonotaapidipagina"/>
        <w:numPr>
          <w:ilvl w:val="0"/>
          <w:numId w:val="17"/>
        </w:numPr>
        <w:ind w:left="284" w:hanging="142"/>
        <w:jc w:val="both"/>
        <w:rPr>
          <w:rFonts w:ascii="Times New Roman" w:hAnsi="Times New Roman"/>
          <w:sz w:val="16"/>
          <w:lang w:val="it-IT"/>
        </w:rPr>
      </w:pPr>
      <w:r w:rsidRPr="000F224C">
        <w:rPr>
          <w:rFonts w:ascii="Times New Roman" w:hAnsi="Times New Roman"/>
          <w:sz w:val="16"/>
          <w:lang w:val="it-IT"/>
        </w:rPr>
        <w:t xml:space="preserve">i soci accomandatari e il direttore tecnico, se si tratta di società in accomandita semplice; </w:t>
      </w:r>
    </w:p>
    <w:p w14:paraId="23CB4CEA" w14:textId="77777777" w:rsidR="00142979" w:rsidRPr="000F224C" w:rsidRDefault="00142979" w:rsidP="00142979">
      <w:pPr>
        <w:pStyle w:val="Testonotaapidipagina"/>
        <w:numPr>
          <w:ilvl w:val="0"/>
          <w:numId w:val="17"/>
        </w:numPr>
        <w:ind w:left="284" w:hanging="142"/>
        <w:jc w:val="both"/>
        <w:rPr>
          <w:rFonts w:ascii="Times New Roman" w:hAnsi="Times New Roman"/>
          <w:sz w:val="16"/>
          <w:lang w:val="it-IT"/>
        </w:rPr>
      </w:pPr>
      <w:r w:rsidRPr="000F224C">
        <w:rPr>
          <w:rFonts w:ascii="Times New Roman" w:hAnsi="Times New Roman"/>
          <w:sz w:val="16"/>
          <w:lang w:val="it-IT"/>
        </w:rPr>
        <w:t>i membri del consiglio di amministrazione cui sia stata conferita la legale rappresentanza, ivi compresi institori e procuratori generali, i membri degli organi con poteri di direzione o di vigilanza ed i soggetti muniti di poteri di rappresentanza, di direzione o di controllo, il direttore tecnico e il socio unico persona fisica, ovvero il socio di maggioranza in caso di società con un numero di soci pari o inferiore a quattro, se si tratta di altro tipo di società o consorzio;</w:t>
      </w:r>
    </w:p>
    <w:p w14:paraId="495283A0" w14:textId="77777777" w:rsidR="00142979" w:rsidRPr="000F224C" w:rsidRDefault="00142979" w:rsidP="00142979">
      <w:pPr>
        <w:pStyle w:val="Testonotaapidipagina"/>
        <w:numPr>
          <w:ilvl w:val="0"/>
          <w:numId w:val="17"/>
        </w:numPr>
        <w:ind w:left="284" w:hanging="142"/>
        <w:jc w:val="both"/>
        <w:rPr>
          <w:rFonts w:ascii="Times New Roman" w:hAnsi="Times New Roman"/>
          <w:sz w:val="16"/>
          <w:lang w:val="it-IT"/>
        </w:rPr>
      </w:pPr>
      <w:r w:rsidRPr="000F224C">
        <w:rPr>
          <w:rFonts w:ascii="Times New Roman" w:hAnsi="Times New Roman"/>
          <w:sz w:val="16"/>
          <w:lang w:val="it-IT"/>
        </w:rPr>
        <w:t xml:space="preserve">tutti i predetti soggetti cessati dalla carica nell'anno antecedente la data di pubblicazione del bando di gara qualora </w:t>
      </w:r>
      <w:r w:rsidRPr="00B469D6">
        <w:rPr>
          <w:rFonts w:ascii="Times New Roman" w:hAnsi="Times New Roman"/>
          <w:sz w:val="16"/>
          <w:lang w:val="it-IT"/>
        </w:rPr>
        <w:t xml:space="preserve">l'impresa non dimostri che vi sia stata completa ed effettiva dissociazione della condotta penalmente sanzionata; l'esclusione non va disposta e il divieto non si applica quando il reato è stato depenalizzato ovvero quando è intervenuta la riabilitazione </w:t>
      </w:r>
      <w:r w:rsidRPr="00B469D6">
        <w:rPr>
          <w:rFonts w:ascii="Times New Roman" w:hAnsi="Times New Roman"/>
          <w:bCs/>
          <w:sz w:val="16"/>
          <w:lang w:val="it-IT"/>
        </w:rPr>
        <w:t>ovvero, nei casi di condanna ad una pena accessoria perpetua, quando questa è stata dichiarata estinta ai sensi dell’</w:t>
      </w:r>
      <w:hyperlink r:id="rId1" w:anchor="179" w:history="1">
        <w:r w:rsidRPr="00B469D6">
          <w:rPr>
            <w:rStyle w:val="Collegamentoipertestuale"/>
            <w:rFonts w:ascii="Times New Roman" w:hAnsi="Times New Roman"/>
            <w:bCs/>
            <w:sz w:val="16"/>
            <w:lang w:val="it-IT"/>
          </w:rPr>
          <w:t>articolo 179, settimo comma, del codice penale</w:t>
        </w:r>
      </w:hyperlink>
      <w:r w:rsidRPr="00B469D6">
        <w:rPr>
          <w:rFonts w:ascii="Times New Roman" w:hAnsi="Times New Roman"/>
          <w:sz w:val="16"/>
          <w:lang w:val="it-IT"/>
        </w:rPr>
        <w:t xml:space="preserve"> ovvero quando il reato è stato dichiarato estinto dopo la condanna ovvero in caso di revoca della condanna medesima.</w:t>
      </w:r>
    </w:p>
    <w:p w14:paraId="7D906A10" w14:textId="77777777" w:rsidR="00142979" w:rsidRPr="00EC2382" w:rsidRDefault="00142979" w:rsidP="00142979">
      <w:pPr>
        <w:pStyle w:val="Testonotaapidipagina"/>
        <w:ind w:left="284"/>
        <w:jc w:val="both"/>
        <w:rPr>
          <w:rFonts w:ascii="Times New Roman" w:hAnsi="Times New Roman"/>
          <w:lang w:val="it-IT"/>
        </w:rPr>
      </w:pPr>
    </w:p>
  </w:footnote>
  <w:footnote w:id="2">
    <w:p w14:paraId="2841D8F5" w14:textId="77777777" w:rsidR="00142979" w:rsidRPr="000F224C" w:rsidRDefault="00142979" w:rsidP="00142979">
      <w:pPr>
        <w:jc w:val="both"/>
        <w:rPr>
          <w:sz w:val="18"/>
        </w:rPr>
      </w:pPr>
      <w:r w:rsidRPr="000F224C">
        <w:rPr>
          <w:rStyle w:val="Rimandonotaapidipagina"/>
          <w:sz w:val="18"/>
        </w:rPr>
        <w:footnoteRef/>
      </w:r>
      <w:r w:rsidRPr="00B469D6">
        <w:rPr>
          <w:sz w:val="18"/>
        </w:rPr>
        <w:t xml:space="preserve"> </w:t>
      </w:r>
      <w:r w:rsidRPr="00B469D6">
        <w:rPr>
          <w:sz w:val="16"/>
          <w:szCs w:val="20"/>
        </w:rPr>
        <w:t xml:space="preserve"> Resta fermo quanto previsto dagli </w:t>
      </w:r>
      <w:hyperlink r:id="rId2" w:anchor="088" w:history="1">
        <w:r w:rsidRPr="00B469D6">
          <w:rPr>
            <w:rStyle w:val="Collegamentoipertestuale"/>
            <w:sz w:val="16"/>
            <w:szCs w:val="20"/>
          </w:rPr>
          <w:t>articoli 88, comma 4-bis</w:t>
        </w:r>
      </w:hyperlink>
      <w:r w:rsidRPr="00B469D6">
        <w:rPr>
          <w:sz w:val="16"/>
          <w:szCs w:val="20"/>
        </w:rPr>
        <w:t xml:space="preserve">, e </w:t>
      </w:r>
      <w:hyperlink r:id="rId3" w:anchor="092" w:history="1">
        <w:r w:rsidRPr="00B469D6">
          <w:rPr>
            <w:rStyle w:val="Collegamentoipertestuale"/>
            <w:sz w:val="16"/>
            <w:szCs w:val="20"/>
          </w:rPr>
          <w:t>92, commi 2 e 3, del decreto legislativo 6 settembre 2011, n. 159</w:t>
        </w:r>
      </w:hyperlink>
      <w:r w:rsidRPr="00B469D6">
        <w:rPr>
          <w:sz w:val="16"/>
          <w:szCs w:val="20"/>
        </w:rPr>
        <w:t xml:space="preserve">, con riferimento rispettivamente alle comunicazioni antimafia e alle informazioni antimafia. </w:t>
      </w:r>
      <w:r w:rsidRPr="00B469D6">
        <w:rPr>
          <w:bCs/>
          <w:sz w:val="16"/>
          <w:szCs w:val="20"/>
        </w:rPr>
        <w:t>Resta fermo altresì quanto previsto dall’</w:t>
      </w:r>
      <w:hyperlink r:id="rId4" w:anchor="034-bis" w:history="1">
        <w:r w:rsidRPr="00B469D6">
          <w:rPr>
            <w:rStyle w:val="Collegamentoipertestuale"/>
            <w:bCs/>
            <w:sz w:val="16"/>
            <w:szCs w:val="20"/>
          </w:rPr>
          <w:t>articolo</w:t>
        </w:r>
      </w:hyperlink>
      <w:hyperlink r:id="rId5" w:anchor="034-bis" w:history="1">
        <w:r w:rsidRPr="00B469D6">
          <w:rPr>
            <w:rStyle w:val="Collegamentoipertestuale"/>
            <w:bCs/>
            <w:sz w:val="16"/>
            <w:szCs w:val="20"/>
          </w:rPr>
          <w:t xml:space="preserve"> 34-bis, commi 6 e 7, del decreto legislativo 6 settembre 2011, n. 159</w:t>
        </w:r>
      </w:hyperlink>
      <w:r w:rsidRPr="00B469D6">
        <w:rPr>
          <w:bCs/>
          <w:sz w:val="16"/>
          <w:szCs w:val="20"/>
        </w:rPr>
        <w:t>.</w:t>
      </w:r>
      <w:r w:rsidRPr="000F224C">
        <w:rPr>
          <w:sz w:val="18"/>
        </w:rPr>
        <w:t xml:space="preserve"> </w:t>
      </w:r>
    </w:p>
  </w:footnote>
  <w:footnote w:id="3">
    <w:p w14:paraId="012CED46" w14:textId="77777777" w:rsidR="00142979" w:rsidRPr="000F224C" w:rsidRDefault="00142979" w:rsidP="00142979">
      <w:pPr>
        <w:pStyle w:val="Testonotaapidipagina"/>
        <w:jc w:val="both"/>
        <w:rPr>
          <w:rFonts w:ascii="Times New Roman" w:hAnsi="Times New Roman"/>
          <w:sz w:val="16"/>
          <w:lang w:val="it-IT"/>
        </w:rPr>
      </w:pPr>
      <w:r w:rsidRPr="000F224C">
        <w:rPr>
          <w:rStyle w:val="Rimandonotaapidipagina"/>
          <w:sz w:val="16"/>
        </w:rPr>
        <w:footnoteRef/>
      </w:r>
      <w:r w:rsidRPr="00B469D6">
        <w:rPr>
          <w:sz w:val="16"/>
          <w:lang w:val="it-IT"/>
        </w:rPr>
        <w:t xml:space="preserve"> </w:t>
      </w:r>
      <w:r w:rsidRPr="000F224C">
        <w:rPr>
          <w:rFonts w:ascii="Times New Roman" w:hAnsi="Times New Roman"/>
          <w:sz w:val="16"/>
          <w:lang w:val="it-IT"/>
        </w:rPr>
        <w:t>Costituiscono gravi violazioni quelle che comportano un omesso pagamento di imposte e tasse superiore all'importo di cui all'</w:t>
      </w:r>
      <w:hyperlink r:id="rId6" w:anchor="02" w:history="1">
        <w:r w:rsidRPr="000F224C">
          <w:rPr>
            <w:rFonts w:ascii="Times New Roman" w:hAnsi="Times New Roman"/>
            <w:sz w:val="16"/>
            <w:lang w:val="it-IT"/>
          </w:rPr>
          <w:t>art. 48-bis, commi 1 e 2-bis, del decreto del Presidente della Repubblica 29/09/1973, n. 602</w:t>
        </w:r>
      </w:hyperlink>
      <w:r w:rsidRPr="000F224C">
        <w:rPr>
          <w:rFonts w:ascii="Times New Roman" w:hAnsi="Times New Roman"/>
          <w:sz w:val="16"/>
          <w:lang w:val="it-IT"/>
        </w:rPr>
        <w:t xml:space="preserve">. </w:t>
      </w:r>
    </w:p>
    <w:p w14:paraId="339747BC" w14:textId="77777777" w:rsidR="00142979" w:rsidRPr="000F224C" w:rsidRDefault="00142979" w:rsidP="00142979">
      <w:pPr>
        <w:pStyle w:val="Testonotaapidipagina"/>
        <w:jc w:val="both"/>
        <w:rPr>
          <w:rFonts w:ascii="Times New Roman" w:hAnsi="Times New Roman"/>
          <w:sz w:val="16"/>
          <w:lang w:val="it-IT"/>
        </w:rPr>
      </w:pPr>
      <w:r w:rsidRPr="000F224C">
        <w:rPr>
          <w:rFonts w:ascii="Times New Roman" w:hAnsi="Times New Roman"/>
          <w:sz w:val="16"/>
          <w:lang w:val="it-IT"/>
        </w:rPr>
        <w:t xml:space="preserve">Costituiscono violazioni definitivamente accertate quelle contenute in sentenze o atti amministrativi non più soggetti ad impugnazione. </w:t>
      </w:r>
    </w:p>
    <w:p w14:paraId="4DA7BEB4" w14:textId="77777777" w:rsidR="00142979" w:rsidRPr="000F224C" w:rsidRDefault="00142979" w:rsidP="00142979">
      <w:pPr>
        <w:pStyle w:val="Testonotaapidipagina"/>
        <w:jc w:val="both"/>
        <w:rPr>
          <w:sz w:val="16"/>
          <w:lang w:val="it-IT"/>
        </w:rPr>
      </w:pPr>
      <w:r w:rsidRPr="000F224C">
        <w:rPr>
          <w:rFonts w:ascii="Times New Roman" w:hAnsi="Times New Roman"/>
          <w:sz w:val="16"/>
          <w:lang w:val="it-IT"/>
        </w:rPr>
        <w:t>Costituiscono gravi violazioni in materia contributiva e previdenziale quelle ostative al rilascio del documento unico di regolarità contributiva (DURC), di cui al all'</w:t>
      </w:r>
      <w:hyperlink r:id="rId7" w:anchor="08" w:history="1">
        <w:r w:rsidRPr="000F224C">
          <w:rPr>
            <w:rFonts w:ascii="Times New Roman" w:hAnsi="Times New Roman"/>
            <w:sz w:val="16"/>
            <w:lang w:val="it-IT"/>
          </w:rPr>
          <w:t>art. 8 del decreto del Ministero del lavoro e delle politiche sociali 30 gennaio 2015, pubblicato sulla Gazzetta Ufficiale n. 125 del 1° giugno 2015</w:t>
        </w:r>
      </w:hyperlink>
      <w:r w:rsidRPr="000F224C">
        <w:rPr>
          <w:rFonts w:ascii="Times New Roman" w:hAnsi="Times New Roman"/>
          <w:sz w:val="16"/>
          <w:lang w:val="it-IT"/>
        </w:rPr>
        <w:t>, ovvero delle certificazioni rilasciate dagli enti previdenziali di riferimento non aderenti al sistema dello sportello unico previdenziale</w:t>
      </w:r>
      <w:r w:rsidRPr="00B469D6">
        <w:rPr>
          <w:rFonts w:ascii="Times New Roman" w:hAnsi="Times New Roman"/>
          <w:color w:val="000000"/>
          <w:sz w:val="16"/>
          <w:shd w:val="clear" w:color="auto" w:fill="F5FDFE"/>
          <w:lang w:val="it-IT"/>
        </w:rPr>
        <w:t>.</w:t>
      </w:r>
      <w:r w:rsidRPr="000F224C">
        <w:rPr>
          <w:sz w:val="16"/>
          <w:lang w:val="it-IT"/>
        </w:rPr>
        <w:t xml:space="preserve"> </w:t>
      </w:r>
    </w:p>
  </w:footnote>
  <w:footnote w:id="4">
    <w:p w14:paraId="374BE8B4" w14:textId="77777777" w:rsidR="00142979" w:rsidRPr="000F224C" w:rsidRDefault="00142979" w:rsidP="00142979">
      <w:pPr>
        <w:pStyle w:val="Testonotaapidipagina"/>
        <w:jc w:val="both"/>
        <w:rPr>
          <w:sz w:val="16"/>
          <w:lang w:val="it-IT"/>
        </w:rPr>
      </w:pPr>
      <w:r w:rsidRPr="000F224C">
        <w:rPr>
          <w:rStyle w:val="Rimandonotaapidipagina"/>
          <w:rFonts w:ascii="Times New Roman" w:hAnsi="Times New Roman"/>
          <w:sz w:val="16"/>
        </w:rPr>
        <w:footnoteRef/>
      </w:r>
      <w:r w:rsidRPr="00B469D6">
        <w:rPr>
          <w:rFonts w:ascii="Times New Roman" w:hAnsi="Times New Roman"/>
          <w:sz w:val="16"/>
          <w:lang w:val="it-IT"/>
        </w:rPr>
        <w:t xml:space="preserve"> La presente causa di esclusione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ovvero alla produzione delle dichiarazioni di cui al presente Modulo.</w:t>
      </w:r>
    </w:p>
  </w:footnote>
  <w:footnote w:id="5">
    <w:p w14:paraId="762B135C" w14:textId="77777777" w:rsidR="00142979" w:rsidRPr="000F224C" w:rsidRDefault="00142979" w:rsidP="00142979">
      <w:pPr>
        <w:pStyle w:val="Testonotaapidipagina"/>
        <w:jc w:val="both"/>
        <w:rPr>
          <w:rFonts w:ascii="Times New Roman" w:hAnsi="Times New Roman"/>
          <w:sz w:val="16"/>
          <w:lang w:val="it-IT"/>
        </w:rPr>
      </w:pPr>
      <w:r w:rsidRPr="000F224C">
        <w:rPr>
          <w:rStyle w:val="Rimandonotaapidipagina"/>
          <w:rFonts w:ascii="Times New Roman" w:hAnsi="Times New Roman"/>
          <w:sz w:val="18"/>
        </w:rPr>
        <w:footnoteRef/>
      </w:r>
      <w:r w:rsidRPr="00B469D6">
        <w:rPr>
          <w:rFonts w:ascii="Times New Roman" w:hAnsi="Times New Roman"/>
          <w:sz w:val="18"/>
          <w:lang w:val="it-IT"/>
        </w:rPr>
        <w:t xml:space="preserve"> </w:t>
      </w:r>
      <w:r w:rsidRPr="00B469D6">
        <w:rPr>
          <w:rFonts w:ascii="Times New Roman" w:hAnsi="Times New Roman"/>
          <w:sz w:val="16"/>
          <w:lang w:val="it-IT"/>
        </w:rPr>
        <w:t xml:space="preserve">Tuttavia, ove la CUC del Gruppo </w:t>
      </w:r>
      <w:r>
        <w:rPr>
          <w:rFonts w:ascii="Times New Roman" w:hAnsi="Times New Roman"/>
          <w:sz w:val="16"/>
          <w:lang w:val="it-IT"/>
        </w:rPr>
        <w:t xml:space="preserve">Sistemi </w:t>
      </w:r>
      <w:r w:rsidRPr="00B469D6">
        <w:rPr>
          <w:rFonts w:ascii="Times New Roman" w:hAnsi="Times New Roman"/>
          <w:sz w:val="16"/>
          <w:lang w:val="it-IT"/>
        </w:rPr>
        <w:t>Salerno o la specifica stazione appaltante a cui il presente Modulo è reso possano dimostrare con qualunque mezzo adeguato la presenza delle gravi infrazioni richiamate dal presente comma, l’operatore sarà escluso dall’affidamento o da ogni procedura per la quale il presente Modulo viene reso.</w:t>
      </w:r>
    </w:p>
  </w:footnote>
  <w:footnote w:id="6">
    <w:p w14:paraId="6D92A5AF" w14:textId="77777777" w:rsidR="00142979" w:rsidRPr="00B469D6" w:rsidRDefault="00142979" w:rsidP="00142979">
      <w:pPr>
        <w:pStyle w:val="Testonotaapidipagina"/>
        <w:jc w:val="both"/>
        <w:rPr>
          <w:rFonts w:ascii="Times New Roman" w:hAnsi="Times New Roman"/>
          <w:sz w:val="18"/>
          <w:lang w:val="it-IT"/>
        </w:rPr>
      </w:pPr>
      <w:r w:rsidRPr="000F224C">
        <w:rPr>
          <w:rStyle w:val="Rimandonotaapidipagina"/>
          <w:sz w:val="18"/>
        </w:rPr>
        <w:footnoteRef/>
      </w:r>
      <w:r w:rsidRPr="00B469D6">
        <w:rPr>
          <w:sz w:val="18"/>
          <w:lang w:val="it-IT"/>
        </w:rPr>
        <w:t xml:space="preserve"> </w:t>
      </w:r>
      <w:r w:rsidRPr="00B469D6">
        <w:rPr>
          <w:rFonts w:ascii="Times New Roman" w:hAnsi="Times New Roman"/>
          <w:sz w:val="18"/>
          <w:lang w:val="it-IT"/>
        </w:rPr>
        <w:t xml:space="preserve">Tuttavia, ove la CUC del Gruppo </w:t>
      </w:r>
      <w:r>
        <w:rPr>
          <w:rFonts w:ascii="Times New Roman" w:hAnsi="Times New Roman"/>
          <w:sz w:val="18"/>
          <w:lang w:val="it-IT"/>
        </w:rPr>
        <w:t>Sistemi Sa</w:t>
      </w:r>
      <w:r w:rsidRPr="00B469D6">
        <w:rPr>
          <w:rFonts w:ascii="Times New Roman" w:hAnsi="Times New Roman"/>
          <w:sz w:val="18"/>
          <w:lang w:val="it-IT"/>
        </w:rPr>
        <w:t>lerno o la specifica stazione appaltante a cui il presente Modulo è reso dimostrino con mezzi adeguati che l’operatore economico si è reso colpevole di gravi illeciti professionali, lo stesso sarà escluso dall’affidamento o da ogni altra procedura per la quale il presente modulo viene reso.</w:t>
      </w:r>
    </w:p>
    <w:p w14:paraId="2DEB0EC1" w14:textId="77777777" w:rsidR="00142979" w:rsidRPr="000F224C" w:rsidRDefault="00142979" w:rsidP="00142979">
      <w:pPr>
        <w:pStyle w:val="Testonotaapidipagina"/>
        <w:rPr>
          <w:sz w:val="18"/>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9AD6F9E"/>
    <w:multiLevelType w:val="hybridMultilevel"/>
    <w:tmpl w:val="647AF306"/>
    <w:lvl w:ilvl="0" w:tplc="F0662112">
      <w:start w:val="1"/>
      <w:numFmt w:val="lowerLetter"/>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10C46301"/>
    <w:multiLevelType w:val="hybridMultilevel"/>
    <w:tmpl w:val="EED28DA8"/>
    <w:lvl w:ilvl="0" w:tplc="CDDE385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24F22"/>
    <w:multiLevelType w:val="hybridMultilevel"/>
    <w:tmpl w:val="7548AC08"/>
    <w:lvl w:ilvl="0" w:tplc="2E30320A">
      <w:start w:val="1"/>
      <w:numFmt w:val="lowerLetter"/>
      <w:lvlText w:val="%1)"/>
      <w:lvlJc w:val="left"/>
      <w:pPr>
        <w:ind w:left="1004"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45A96"/>
    <w:multiLevelType w:val="hybridMultilevel"/>
    <w:tmpl w:val="DE04EF80"/>
    <w:lvl w:ilvl="0" w:tplc="9DBA5894">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44BA3"/>
    <w:multiLevelType w:val="hybridMultilevel"/>
    <w:tmpl w:val="B89265D0"/>
    <w:lvl w:ilvl="0" w:tplc="5134C046">
      <w:start w:val="12"/>
      <w:numFmt w:val="bullet"/>
      <w:lvlText w:val="-"/>
      <w:lvlJc w:val="left"/>
      <w:pPr>
        <w:ind w:left="720" w:hanging="360"/>
      </w:pPr>
      <w:rPr>
        <w:rFonts w:ascii="Times-Roman" w:eastAsia="Times New Roman"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2E32F7"/>
    <w:multiLevelType w:val="hybridMultilevel"/>
    <w:tmpl w:val="C1C08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7615C6"/>
    <w:multiLevelType w:val="hybridMultilevel"/>
    <w:tmpl w:val="E4542930"/>
    <w:lvl w:ilvl="0" w:tplc="F760AF9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3B016F"/>
    <w:multiLevelType w:val="hybridMultilevel"/>
    <w:tmpl w:val="4886B2FA"/>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EF6C90"/>
    <w:multiLevelType w:val="hybridMultilevel"/>
    <w:tmpl w:val="FF74A2C0"/>
    <w:lvl w:ilvl="0" w:tplc="08DAFED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FA6A1E"/>
    <w:multiLevelType w:val="hybridMultilevel"/>
    <w:tmpl w:val="9DBCCC50"/>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4" w15:restartNumberingAfterBreak="0">
    <w:nsid w:val="33295E8D"/>
    <w:multiLevelType w:val="hybridMultilevel"/>
    <w:tmpl w:val="8C1A6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556614"/>
    <w:multiLevelType w:val="hybridMultilevel"/>
    <w:tmpl w:val="D7EC280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3A5470D6"/>
    <w:multiLevelType w:val="hybridMultilevel"/>
    <w:tmpl w:val="070A7E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473F9"/>
    <w:multiLevelType w:val="hybridMultilevel"/>
    <w:tmpl w:val="BB02B4B0"/>
    <w:lvl w:ilvl="0" w:tplc="D2D84DA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60024DA"/>
    <w:multiLevelType w:val="hybridMultilevel"/>
    <w:tmpl w:val="EFE23364"/>
    <w:lvl w:ilvl="0" w:tplc="D2D84DAE">
      <w:start w:val="1"/>
      <w:numFmt w:val="bullet"/>
      <w:pStyle w:val="Titolo1"/>
      <w:lvlText w:val=""/>
      <w:lvlJc w:val="left"/>
      <w:pPr>
        <w:ind w:left="720" w:hanging="360"/>
      </w:pPr>
      <w:rPr>
        <w:rFonts w:ascii="Symbol" w:hAnsi="Symbol"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pStyle w:val="Titolo7"/>
      <w:lvlText w:val=""/>
      <w:lvlJc w:val="left"/>
      <w:pPr>
        <w:ind w:left="5040" w:hanging="360"/>
      </w:pPr>
      <w:rPr>
        <w:rFonts w:ascii="Symbol" w:hAnsi="Symbol" w:hint="default"/>
      </w:rPr>
    </w:lvl>
    <w:lvl w:ilvl="7" w:tplc="04100003" w:tentative="1">
      <w:start w:val="1"/>
      <w:numFmt w:val="bullet"/>
      <w:pStyle w:val="Titolo8"/>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B71090"/>
    <w:multiLevelType w:val="hybridMultilevel"/>
    <w:tmpl w:val="07886FCE"/>
    <w:lvl w:ilvl="0" w:tplc="EA2C3C8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E71622"/>
    <w:multiLevelType w:val="hybridMultilevel"/>
    <w:tmpl w:val="901022AE"/>
    <w:lvl w:ilvl="0" w:tplc="D2D84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1E08EB"/>
    <w:multiLevelType w:val="hybridMultilevel"/>
    <w:tmpl w:val="C1149C74"/>
    <w:lvl w:ilvl="0" w:tplc="68F26562">
      <w:start w:val="4"/>
      <w:numFmt w:val="upperLetter"/>
      <w:lvlText w:val="%1)"/>
      <w:lvlJc w:val="left"/>
      <w:pPr>
        <w:ind w:left="134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51408D"/>
    <w:multiLevelType w:val="hybridMultilevel"/>
    <w:tmpl w:val="2F20463A"/>
    <w:lvl w:ilvl="0" w:tplc="D2D84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715D4ED0"/>
    <w:multiLevelType w:val="hybridMultilevel"/>
    <w:tmpl w:val="C5C482D0"/>
    <w:lvl w:ilvl="0" w:tplc="D2D84DA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741B0FA0"/>
    <w:multiLevelType w:val="hybridMultilevel"/>
    <w:tmpl w:val="4CFCC1F4"/>
    <w:lvl w:ilvl="0" w:tplc="D2D84DA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C8D7F95"/>
    <w:multiLevelType w:val="hybridMultilevel"/>
    <w:tmpl w:val="934670D6"/>
    <w:lvl w:ilvl="0" w:tplc="D2D84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3121D1"/>
    <w:multiLevelType w:val="hybridMultilevel"/>
    <w:tmpl w:val="0F6A9C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DAB6C76"/>
    <w:multiLevelType w:val="hybridMultilevel"/>
    <w:tmpl w:val="6BF626BE"/>
    <w:lvl w:ilvl="0" w:tplc="2BA6F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7949530">
    <w:abstractNumId w:val="18"/>
  </w:num>
  <w:num w:numId="2" w16cid:durableId="43986282">
    <w:abstractNumId w:val="25"/>
  </w:num>
  <w:num w:numId="3" w16cid:durableId="167258041">
    <w:abstractNumId w:val="22"/>
  </w:num>
  <w:num w:numId="4" w16cid:durableId="97024890">
    <w:abstractNumId w:val="20"/>
  </w:num>
  <w:num w:numId="5" w16cid:durableId="147284294">
    <w:abstractNumId w:val="17"/>
  </w:num>
  <w:num w:numId="6" w16cid:durableId="581109706">
    <w:abstractNumId w:val="24"/>
  </w:num>
  <w:num w:numId="7" w16cid:durableId="1033845007">
    <w:abstractNumId w:val="26"/>
  </w:num>
  <w:num w:numId="8" w16cid:durableId="189925442">
    <w:abstractNumId w:val="0"/>
  </w:num>
  <w:num w:numId="9" w16cid:durableId="173544971">
    <w:abstractNumId w:val="12"/>
  </w:num>
  <w:num w:numId="10" w16cid:durableId="1809665974">
    <w:abstractNumId w:val="11"/>
  </w:num>
  <w:num w:numId="11" w16cid:durableId="758062328">
    <w:abstractNumId w:val="10"/>
  </w:num>
  <w:num w:numId="12" w16cid:durableId="70080521">
    <w:abstractNumId w:val="8"/>
  </w:num>
  <w:num w:numId="13" w16cid:durableId="1619873477">
    <w:abstractNumId w:val="13"/>
  </w:num>
  <w:num w:numId="14" w16cid:durableId="149367107">
    <w:abstractNumId w:val="14"/>
  </w:num>
  <w:num w:numId="15" w16cid:durableId="453599706">
    <w:abstractNumId w:val="2"/>
  </w:num>
  <w:num w:numId="16" w16cid:durableId="1098870157">
    <w:abstractNumId w:val="15"/>
  </w:num>
  <w:num w:numId="17" w16cid:durableId="239141980">
    <w:abstractNumId w:val="19"/>
  </w:num>
  <w:num w:numId="18" w16cid:durableId="1914582294">
    <w:abstractNumId w:val="16"/>
  </w:num>
  <w:num w:numId="19" w16cid:durableId="1230271182">
    <w:abstractNumId w:val="7"/>
  </w:num>
  <w:num w:numId="20" w16cid:durableId="137497593">
    <w:abstractNumId w:val="4"/>
  </w:num>
  <w:num w:numId="21" w16cid:durableId="284628176">
    <w:abstractNumId w:val="1"/>
  </w:num>
  <w:num w:numId="22" w16cid:durableId="566066973">
    <w:abstractNumId w:val="23"/>
  </w:num>
  <w:num w:numId="23" w16cid:durableId="1458522689">
    <w:abstractNumId w:val="5"/>
  </w:num>
  <w:num w:numId="24" w16cid:durableId="1924223243">
    <w:abstractNumId w:val="9"/>
  </w:num>
  <w:num w:numId="25" w16cid:durableId="1191800707">
    <w:abstractNumId w:val="3"/>
  </w:num>
  <w:num w:numId="26" w16cid:durableId="907612466">
    <w:abstractNumId w:val="21"/>
  </w:num>
  <w:num w:numId="27" w16cid:durableId="1539397056">
    <w:abstractNumId w:val="28"/>
  </w:num>
  <w:num w:numId="28" w16cid:durableId="1901134845">
    <w:abstractNumId w:val="6"/>
  </w:num>
  <w:num w:numId="29" w16cid:durableId="7511945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3F"/>
    <w:rsid w:val="00025477"/>
    <w:rsid w:val="00065F71"/>
    <w:rsid w:val="00076AC1"/>
    <w:rsid w:val="000E3CCE"/>
    <w:rsid w:val="00142979"/>
    <w:rsid w:val="00143759"/>
    <w:rsid w:val="00164E8A"/>
    <w:rsid w:val="00187153"/>
    <w:rsid w:val="00187448"/>
    <w:rsid w:val="00195B6B"/>
    <w:rsid w:val="001A15C4"/>
    <w:rsid w:val="001C10BB"/>
    <w:rsid w:val="001F28FF"/>
    <w:rsid w:val="00213645"/>
    <w:rsid w:val="00220A90"/>
    <w:rsid w:val="0022133D"/>
    <w:rsid w:val="00233919"/>
    <w:rsid w:val="002B183F"/>
    <w:rsid w:val="002C1355"/>
    <w:rsid w:val="00304736"/>
    <w:rsid w:val="0032443E"/>
    <w:rsid w:val="003805E9"/>
    <w:rsid w:val="003A6F2B"/>
    <w:rsid w:val="003B20F3"/>
    <w:rsid w:val="003B5B17"/>
    <w:rsid w:val="003D34A3"/>
    <w:rsid w:val="003F79A4"/>
    <w:rsid w:val="004166F6"/>
    <w:rsid w:val="004207B6"/>
    <w:rsid w:val="00482624"/>
    <w:rsid w:val="00484356"/>
    <w:rsid w:val="00491161"/>
    <w:rsid w:val="004D577D"/>
    <w:rsid w:val="004E4913"/>
    <w:rsid w:val="005043F0"/>
    <w:rsid w:val="00556A12"/>
    <w:rsid w:val="006664DF"/>
    <w:rsid w:val="00716C84"/>
    <w:rsid w:val="00784C64"/>
    <w:rsid w:val="007B156A"/>
    <w:rsid w:val="007B1D76"/>
    <w:rsid w:val="007D4B0F"/>
    <w:rsid w:val="00850048"/>
    <w:rsid w:val="00866E2B"/>
    <w:rsid w:val="00873AE4"/>
    <w:rsid w:val="008E12BB"/>
    <w:rsid w:val="00964C62"/>
    <w:rsid w:val="00A36978"/>
    <w:rsid w:val="00A416A4"/>
    <w:rsid w:val="00A4416E"/>
    <w:rsid w:val="00A7694A"/>
    <w:rsid w:val="00AA0C5B"/>
    <w:rsid w:val="00B10E3C"/>
    <w:rsid w:val="00B403C2"/>
    <w:rsid w:val="00B87AE8"/>
    <w:rsid w:val="00B92BA9"/>
    <w:rsid w:val="00BC758B"/>
    <w:rsid w:val="00C07D58"/>
    <w:rsid w:val="00C20B61"/>
    <w:rsid w:val="00C504E0"/>
    <w:rsid w:val="00C52949"/>
    <w:rsid w:val="00C56DE7"/>
    <w:rsid w:val="00C966F2"/>
    <w:rsid w:val="00C97C4B"/>
    <w:rsid w:val="00CB14D5"/>
    <w:rsid w:val="00CE7820"/>
    <w:rsid w:val="00D91C4E"/>
    <w:rsid w:val="00DA2D50"/>
    <w:rsid w:val="00DC081A"/>
    <w:rsid w:val="00DD2D3B"/>
    <w:rsid w:val="00E06800"/>
    <w:rsid w:val="00E4557A"/>
    <w:rsid w:val="00E71820"/>
    <w:rsid w:val="00EB6C5C"/>
    <w:rsid w:val="00EE4100"/>
    <w:rsid w:val="00F453D1"/>
    <w:rsid w:val="00F942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94EB"/>
  <w15:docId w15:val="{403FE897-90F7-4CD0-ADA4-099F7EDA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759"/>
  </w:style>
  <w:style w:type="paragraph" w:styleId="Titolo1">
    <w:name w:val="heading 1"/>
    <w:basedOn w:val="Normale"/>
    <w:next w:val="Normale"/>
    <w:link w:val="Titolo1Carattere"/>
    <w:qFormat/>
    <w:rsid w:val="00142979"/>
    <w:pPr>
      <w:keepNext/>
      <w:numPr>
        <w:numId w:val="1"/>
      </w:numPr>
      <w:suppressAutoHyphens/>
      <w:autoSpaceDE w:val="0"/>
      <w:spacing w:after="0" w:line="240" w:lineRule="auto"/>
      <w:jc w:val="both"/>
      <w:outlineLvl w:val="0"/>
    </w:pPr>
    <w:rPr>
      <w:rFonts w:ascii="Times New Roman" w:eastAsia="Times New Roman" w:hAnsi="Times New Roman" w:cs="Times New Roman"/>
      <w:b/>
      <w:bCs/>
      <w:sz w:val="24"/>
      <w:szCs w:val="24"/>
      <w:lang w:eastAsia="zh-CN"/>
    </w:rPr>
  </w:style>
  <w:style w:type="paragraph" w:styleId="Titolo2">
    <w:name w:val="heading 2"/>
    <w:basedOn w:val="Titolo10"/>
    <w:next w:val="Corpotesto"/>
    <w:link w:val="Titolo2Carattere"/>
    <w:qFormat/>
    <w:rsid w:val="00142979"/>
    <w:pPr>
      <w:numPr>
        <w:ilvl w:val="1"/>
        <w:numId w:val="1"/>
      </w:numPr>
      <w:spacing w:before="200"/>
      <w:outlineLvl w:val="1"/>
    </w:pPr>
    <w:rPr>
      <w:b/>
      <w:bCs/>
      <w:sz w:val="32"/>
      <w:szCs w:val="32"/>
    </w:rPr>
  </w:style>
  <w:style w:type="paragraph" w:styleId="Titolo3">
    <w:name w:val="heading 3"/>
    <w:basedOn w:val="Titolo10"/>
    <w:next w:val="Corpotesto"/>
    <w:link w:val="Titolo3Carattere"/>
    <w:qFormat/>
    <w:rsid w:val="00142979"/>
    <w:pPr>
      <w:numPr>
        <w:ilvl w:val="2"/>
        <w:numId w:val="1"/>
      </w:numPr>
      <w:spacing w:before="140"/>
      <w:outlineLvl w:val="2"/>
    </w:pPr>
    <w:rPr>
      <w:b/>
      <w:bCs/>
    </w:rPr>
  </w:style>
  <w:style w:type="paragraph" w:styleId="Titolo4">
    <w:name w:val="heading 4"/>
    <w:basedOn w:val="Normale"/>
    <w:next w:val="Normale"/>
    <w:link w:val="Titolo4Carattere"/>
    <w:qFormat/>
    <w:rsid w:val="00142979"/>
    <w:pPr>
      <w:keepNext/>
      <w:numPr>
        <w:ilvl w:val="3"/>
        <w:numId w:val="1"/>
      </w:numPr>
      <w:suppressAutoHyphens/>
      <w:autoSpaceDE w:val="0"/>
      <w:spacing w:after="0" w:line="240" w:lineRule="auto"/>
      <w:jc w:val="center"/>
      <w:outlineLvl w:val="3"/>
    </w:pPr>
    <w:rPr>
      <w:rFonts w:ascii="Times New Roman" w:eastAsia="Times New Roman" w:hAnsi="Times New Roman" w:cs="Times New Roman"/>
      <w:b/>
      <w:bCs/>
      <w:sz w:val="24"/>
      <w:szCs w:val="24"/>
      <w:lang w:eastAsia="zh-CN"/>
    </w:rPr>
  </w:style>
  <w:style w:type="paragraph" w:styleId="Titolo7">
    <w:name w:val="heading 7"/>
    <w:basedOn w:val="Normale"/>
    <w:next w:val="Normale"/>
    <w:link w:val="Titolo7Carattere"/>
    <w:qFormat/>
    <w:rsid w:val="00142979"/>
    <w:pPr>
      <w:keepNext/>
      <w:numPr>
        <w:ilvl w:val="6"/>
        <w:numId w:val="1"/>
      </w:numPr>
      <w:suppressAutoHyphens/>
      <w:autoSpaceDE w:val="0"/>
      <w:spacing w:after="0" w:line="240" w:lineRule="auto"/>
      <w:jc w:val="both"/>
      <w:outlineLvl w:val="6"/>
    </w:pPr>
    <w:rPr>
      <w:rFonts w:ascii="Times New Roman" w:eastAsia="Times New Roman" w:hAnsi="Times New Roman" w:cs="Times New Roman"/>
      <w:b/>
      <w:bCs/>
      <w:i/>
      <w:iCs/>
      <w:sz w:val="20"/>
      <w:szCs w:val="20"/>
      <w:lang w:eastAsia="zh-CN"/>
    </w:rPr>
  </w:style>
  <w:style w:type="paragraph" w:styleId="Titolo8">
    <w:name w:val="heading 8"/>
    <w:basedOn w:val="Normale"/>
    <w:next w:val="Normale"/>
    <w:link w:val="Titolo8Carattere"/>
    <w:qFormat/>
    <w:rsid w:val="00142979"/>
    <w:pPr>
      <w:keepNext/>
      <w:numPr>
        <w:ilvl w:val="7"/>
        <w:numId w:val="1"/>
      </w:numPr>
      <w:tabs>
        <w:tab w:val="left" w:pos="-2340"/>
        <w:tab w:val="left" w:pos="540"/>
      </w:tabs>
      <w:suppressAutoHyphens/>
      <w:autoSpaceDE w:val="0"/>
      <w:spacing w:after="0" w:line="440" w:lineRule="exact"/>
      <w:ind w:left="540" w:firstLine="0"/>
      <w:jc w:val="both"/>
      <w:outlineLvl w:val="7"/>
    </w:pPr>
    <w:rPr>
      <w:rFonts w:ascii="Times New Roman" w:eastAsia="Times New Roman" w:hAnsi="Times New Roman" w:cs="Times New Roman"/>
      <w:b/>
      <w:bCs/>
      <w:i/>
      <w:i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B183F"/>
    <w:pPr>
      <w:autoSpaceDE w:val="0"/>
      <w:autoSpaceDN w:val="0"/>
      <w:adjustRightInd w:val="0"/>
      <w:spacing w:after="0" w:line="240" w:lineRule="auto"/>
    </w:pPr>
    <w:rPr>
      <w:rFonts w:ascii="Calibri" w:hAnsi="Calibri" w:cs="Calibri"/>
      <w:color w:val="000000"/>
      <w:sz w:val="24"/>
      <w:szCs w:val="24"/>
    </w:rPr>
  </w:style>
  <w:style w:type="paragraph" w:styleId="Mappadocumento">
    <w:name w:val="Document Map"/>
    <w:basedOn w:val="Normale"/>
    <w:link w:val="MappadocumentoCarattere"/>
    <w:uiPriority w:val="99"/>
    <w:semiHidden/>
    <w:unhideWhenUsed/>
    <w:rsid w:val="00491161"/>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91161"/>
    <w:rPr>
      <w:rFonts w:ascii="Tahoma" w:hAnsi="Tahoma" w:cs="Tahoma"/>
      <w:sz w:val="16"/>
      <w:szCs w:val="16"/>
    </w:rPr>
  </w:style>
  <w:style w:type="paragraph" w:styleId="Intestazione">
    <w:name w:val="header"/>
    <w:basedOn w:val="Normale"/>
    <w:link w:val="IntestazioneCarattere"/>
    <w:uiPriority w:val="99"/>
    <w:unhideWhenUsed/>
    <w:rsid w:val="00A769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94A"/>
  </w:style>
  <w:style w:type="paragraph" w:styleId="Pidipagina">
    <w:name w:val="footer"/>
    <w:basedOn w:val="Normale"/>
    <w:link w:val="PidipaginaCarattere"/>
    <w:unhideWhenUsed/>
    <w:rsid w:val="00A7694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7694A"/>
  </w:style>
  <w:style w:type="paragraph" w:styleId="Testofumetto">
    <w:name w:val="Balloon Text"/>
    <w:basedOn w:val="Normale"/>
    <w:link w:val="TestofumettoCarattere"/>
    <w:semiHidden/>
    <w:unhideWhenUsed/>
    <w:rsid w:val="004D57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77D"/>
    <w:rPr>
      <w:rFonts w:ascii="Segoe UI" w:hAnsi="Segoe UI" w:cs="Segoe UI"/>
      <w:sz w:val="18"/>
      <w:szCs w:val="18"/>
    </w:rPr>
  </w:style>
  <w:style w:type="paragraph" w:styleId="NormaleWeb">
    <w:name w:val="Normal (Web)"/>
    <w:basedOn w:val="Normale"/>
    <w:unhideWhenUsed/>
    <w:qFormat/>
    <w:rsid w:val="00E71820"/>
    <w:rPr>
      <w:rFonts w:ascii="Times New Roman" w:hAnsi="Times New Roman" w:cs="Times New Roman"/>
      <w:sz w:val="24"/>
      <w:szCs w:val="24"/>
    </w:rPr>
  </w:style>
  <w:style w:type="paragraph" w:styleId="Corpotesto">
    <w:name w:val="Body Text"/>
    <w:basedOn w:val="Normale"/>
    <w:link w:val="CorpotestoCarattere"/>
    <w:rsid w:val="00142979"/>
    <w:pPr>
      <w:suppressAutoHyphens/>
      <w:autoSpaceDE w:val="0"/>
      <w:spacing w:after="0" w:line="240" w:lineRule="auto"/>
      <w:jc w:val="both"/>
    </w:pPr>
    <w:rPr>
      <w:rFonts w:ascii="Times New Roman" w:eastAsia="Times New Roman" w:hAnsi="Times New Roman" w:cs="Times New Roman"/>
      <w:b/>
      <w:bCs/>
      <w:sz w:val="26"/>
      <w:szCs w:val="26"/>
      <w:lang w:eastAsia="zh-CN"/>
    </w:rPr>
  </w:style>
  <w:style w:type="character" w:customStyle="1" w:styleId="CorpotestoCarattere">
    <w:name w:val="Corpo testo Carattere"/>
    <w:basedOn w:val="Carpredefinitoparagrafo"/>
    <w:link w:val="Corpotesto"/>
    <w:rsid w:val="00142979"/>
    <w:rPr>
      <w:rFonts w:ascii="Times New Roman" w:eastAsia="Times New Roman" w:hAnsi="Times New Roman" w:cs="Times New Roman"/>
      <w:b/>
      <w:bCs/>
      <w:sz w:val="26"/>
      <w:szCs w:val="26"/>
      <w:lang w:eastAsia="zh-CN"/>
    </w:rPr>
  </w:style>
  <w:style w:type="paragraph" w:styleId="Paragrafoelenco">
    <w:name w:val="List Paragraph"/>
    <w:basedOn w:val="Normale"/>
    <w:uiPriority w:val="99"/>
    <w:qFormat/>
    <w:rsid w:val="00142979"/>
    <w:pPr>
      <w:ind w:left="720"/>
      <w:contextualSpacing/>
    </w:pPr>
  </w:style>
  <w:style w:type="character" w:customStyle="1" w:styleId="Titolo1Carattere">
    <w:name w:val="Titolo 1 Carattere"/>
    <w:basedOn w:val="Carpredefinitoparagrafo"/>
    <w:link w:val="Titolo1"/>
    <w:rsid w:val="00142979"/>
    <w:rPr>
      <w:rFonts w:ascii="Times New Roman" w:eastAsia="Times New Roman" w:hAnsi="Times New Roman" w:cs="Times New Roman"/>
      <w:b/>
      <w:bCs/>
      <w:sz w:val="24"/>
      <w:szCs w:val="24"/>
      <w:lang w:eastAsia="zh-CN"/>
    </w:rPr>
  </w:style>
  <w:style w:type="character" w:customStyle="1" w:styleId="Titolo2Carattere">
    <w:name w:val="Titolo 2 Carattere"/>
    <w:basedOn w:val="Carpredefinitoparagrafo"/>
    <w:link w:val="Titolo2"/>
    <w:rsid w:val="00142979"/>
    <w:rPr>
      <w:rFonts w:ascii="Liberation Sans" w:eastAsia="Microsoft YaHei" w:hAnsi="Liberation Sans" w:cs="Mangal"/>
      <w:b/>
      <w:bCs/>
      <w:sz w:val="32"/>
      <w:szCs w:val="32"/>
      <w:lang w:eastAsia="zh-CN"/>
    </w:rPr>
  </w:style>
  <w:style w:type="character" w:customStyle="1" w:styleId="Titolo3Carattere">
    <w:name w:val="Titolo 3 Carattere"/>
    <w:basedOn w:val="Carpredefinitoparagrafo"/>
    <w:link w:val="Titolo3"/>
    <w:rsid w:val="00142979"/>
    <w:rPr>
      <w:rFonts w:ascii="Liberation Sans" w:eastAsia="Microsoft YaHei" w:hAnsi="Liberation Sans" w:cs="Mangal"/>
      <w:b/>
      <w:bCs/>
      <w:sz w:val="28"/>
      <w:szCs w:val="28"/>
      <w:lang w:eastAsia="zh-CN"/>
    </w:rPr>
  </w:style>
  <w:style w:type="character" w:customStyle="1" w:styleId="Titolo4Carattere">
    <w:name w:val="Titolo 4 Carattere"/>
    <w:basedOn w:val="Carpredefinitoparagrafo"/>
    <w:link w:val="Titolo4"/>
    <w:rsid w:val="00142979"/>
    <w:rPr>
      <w:rFonts w:ascii="Times New Roman" w:eastAsia="Times New Roman" w:hAnsi="Times New Roman" w:cs="Times New Roman"/>
      <w:b/>
      <w:bCs/>
      <w:sz w:val="24"/>
      <w:szCs w:val="24"/>
      <w:lang w:eastAsia="zh-CN"/>
    </w:rPr>
  </w:style>
  <w:style w:type="character" w:customStyle="1" w:styleId="Titolo7Carattere">
    <w:name w:val="Titolo 7 Carattere"/>
    <w:basedOn w:val="Carpredefinitoparagrafo"/>
    <w:link w:val="Titolo7"/>
    <w:rsid w:val="00142979"/>
    <w:rPr>
      <w:rFonts w:ascii="Times New Roman" w:eastAsia="Times New Roman" w:hAnsi="Times New Roman" w:cs="Times New Roman"/>
      <w:b/>
      <w:bCs/>
      <w:i/>
      <w:iCs/>
      <w:sz w:val="20"/>
      <w:szCs w:val="20"/>
      <w:lang w:eastAsia="zh-CN"/>
    </w:rPr>
  </w:style>
  <w:style w:type="character" w:customStyle="1" w:styleId="Titolo8Carattere">
    <w:name w:val="Titolo 8 Carattere"/>
    <w:basedOn w:val="Carpredefinitoparagrafo"/>
    <w:link w:val="Titolo8"/>
    <w:rsid w:val="00142979"/>
    <w:rPr>
      <w:rFonts w:ascii="Times New Roman" w:eastAsia="Times New Roman" w:hAnsi="Times New Roman" w:cs="Times New Roman"/>
      <w:b/>
      <w:bCs/>
      <w:i/>
      <w:iCs/>
      <w:sz w:val="24"/>
      <w:szCs w:val="24"/>
      <w:lang w:eastAsia="zh-CN"/>
    </w:rPr>
  </w:style>
  <w:style w:type="character" w:customStyle="1" w:styleId="WW8Num1z0">
    <w:name w:val="WW8Num1z0"/>
    <w:rsid w:val="00142979"/>
  </w:style>
  <w:style w:type="character" w:customStyle="1" w:styleId="WW8Num1z1">
    <w:name w:val="WW8Num1z1"/>
    <w:rsid w:val="00142979"/>
  </w:style>
  <w:style w:type="character" w:customStyle="1" w:styleId="WW8Num1z2">
    <w:name w:val="WW8Num1z2"/>
    <w:rsid w:val="00142979"/>
  </w:style>
  <w:style w:type="character" w:customStyle="1" w:styleId="WW8Num1z3">
    <w:name w:val="WW8Num1z3"/>
    <w:rsid w:val="00142979"/>
  </w:style>
  <w:style w:type="character" w:customStyle="1" w:styleId="WW8Num1z4">
    <w:name w:val="WW8Num1z4"/>
    <w:rsid w:val="00142979"/>
  </w:style>
  <w:style w:type="character" w:customStyle="1" w:styleId="WW8Num1z5">
    <w:name w:val="WW8Num1z5"/>
    <w:rsid w:val="00142979"/>
  </w:style>
  <w:style w:type="character" w:customStyle="1" w:styleId="WW8Num1z6">
    <w:name w:val="WW8Num1z6"/>
    <w:rsid w:val="00142979"/>
  </w:style>
  <w:style w:type="character" w:customStyle="1" w:styleId="WW8Num1z7">
    <w:name w:val="WW8Num1z7"/>
    <w:rsid w:val="00142979"/>
  </w:style>
  <w:style w:type="character" w:customStyle="1" w:styleId="WW8Num1z8">
    <w:name w:val="WW8Num1z8"/>
    <w:rsid w:val="00142979"/>
  </w:style>
  <w:style w:type="character" w:customStyle="1" w:styleId="WW8Num2z0">
    <w:name w:val="WW8Num2z0"/>
    <w:rsid w:val="00142979"/>
    <w:rPr>
      <w:rFonts w:ascii="Wingdings" w:hAnsi="Wingdings" w:cs="Wingdings" w:hint="default"/>
      <w:sz w:val="20"/>
      <w:szCs w:val="20"/>
    </w:rPr>
  </w:style>
  <w:style w:type="character" w:customStyle="1" w:styleId="WW8Num3z0">
    <w:name w:val="WW8Num3z0"/>
    <w:rsid w:val="00142979"/>
    <w:rPr>
      <w:rFonts w:ascii="Wingdings" w:hAnsi="Wingdings" w:cs="Wingdings" w:hint="default"/>
    </w:rPr>
  </w:style>
  <w:style w:type="character" w:customStyle="1" w:styleId="WW8Num2z1">
    <w:name w:val="WW8Num2z1"/>
    <w:rsid w:val="00142979"/>
    <w:rPr>
      <w:rFonts w:ascii="Courier New" w:hAnsi="Courier New" w:cs="Courier New" w:hint="default"/>
    </w:rPr>
  </w:style>
  <w:style w:type="character" w:customStyle="1" w:styleId="WW8Num2z3">
    <w:name w:val="WW8Num2z3"/>
    <w:rsid w:val="00142979"/>
    <w:rPr>
      <w:rFonts w:ascii="Symbol" w:hAnsi="Symbol" w:cs="Symbol" w:hint="default"/>
    </w:rPr>
  </w:style>
  <w:style w:type="character" w:customStyle="1" w:styleId="Carpredefinitoparagrafo1">
    <w:name w:val="Car. predefinito paragrafo1"/>
    <w:rsid w:val="00142979"/>
  </w:style>
  <w:style w:type="character" w:customStyle="1" w:styleId="Corpodeltesto2Carattere">
    <w:name w:val="Corpo del testo 2 Carattere"/>
    <w:rsid w:val="00142979"/>
    <w:rPr>
      <w:sz w:val="24"/>
      <w:szCs w:val="24"/>
      <w:lang w:val="it-IT" w:bidi="ar-SA"/>
    </w:rPr>
  </w:style>
  <w:style w:type="character" w:customStyle="1" w:styleId="Rientrocorpodeltesto3Carattere">
    <w:name w:val="Rientro corpo del testo 3 Carattere"/>
    <w:rsid w:val="00142979"/>
    <w:rPr>
      <w:sz w:val="24"/>
      <w:szCs w:val="24"/>
      <w:lang w:val="it-IT" w:bidi="ar-SA"/>
    </w:rPr>
  </w:style>
  <w:style w:type="character" w:customStyle="1" w:styleId="Corpodeltesto3Carattere">
    <w:name w:val="Corpo del testo 3 Carattere"/>
    <w:rsid w:val="00142979"/>
    <w:rPr>
      <w:b/>
      <w:bCs/>
      <w:sz w:val="28"/>
      <w:szCs w:val="28"/>
      <w:lang w:val="it-IT" w:bidi="ar-SA"/>
    </w:rPr>
  </w:style>
  <w:style w:type="character" w:styleId="Collegamentoipertestuale">
    <w:name w:val="Hyperlink"/>
    <w:rsid w:val="00142979"/>
    <w:rPr>
      <w:color w:val="000080"/>
      <w:u w:val="single"/>
    </w:rPr>
  </w:style>
  <w:style w:type="paragraph" w:customStyle="1" w:styleId="Titolo10">
    <w:name w:val="Titolo1"/>
    <w:basedOn w:val="Normale"/>
    <w:next w:val="Corpotesto"/>
    <w:rsid w:val="0014297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a">
    <w:basedOn w:val="Normale"/>
    <w:next w:val="Corpotesto"/>
    <w:rsid w:val="00142979"/>
    <w:pPr>
      <w:suppressAutoHyphens/>
      <w:autoSpaceDE w:val="0"/>
      <w:spacing w:after="0" w:line="240" w:lineRule="auto"/>
      <w:jc w:val="both"/>
    </w:pPr>
    <w:rPr>
      <w:rFonts w:ascii="Times New Roman" w:eastAsia="Times New Roman" w:hAnsi="Times New Roman" w:cs="Times New Roman"/>
      <w:b/>
      <w:bCs/>
      <w:sz w:val="26"/>
      <w:szCs w:val="26"/>
      <w:lang w:eastAsia="zh-CN"/>
    </w:rPr>
  </w:style>
  <w:style w:type="paragraph" w:styleId="Elenco">
    <w:name w:val="List"/>
    <w:basedOn w:val="Corpotesto"/>
    <w:rsid w:val="00142979"/>
    <w:rPr>
      <w:rFonts w:cs="Mangal"/>
    </w:rPr>
  </w:style>
  <w:style w:type="paragraph" w:styleId="Didascalia">
    <w:name w:val="caption"/>
    <w:basedOn w:val="Normale"/>
    <w:qFormat/>
    <w:rsid w:val="0014297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Indice">
    <w:name w:val="Indice"/>
    <w:basedOn w:val="Normale"/>
    <w:rsid w:val="0014297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Corpodeltesto21">
    <w:name w:val="Corpo del testo 21"/>
    <w:basedOn w:val="Normale"/>
    <w:rsid w:val="00142979"/>
    <w:pPr>
      <w:tabs>
        <w:tab w:val="left" w:pos="-2340"/>
      </w:tabs>
      <w:suppressAutoHyphens/>
      <w:autoSpaceDE w:val="0"/>
      <w:spacing w:after="0" w:line="320" w:lineRule="exact"/>
      <w:jc w:val="both"/>
    </w:pPr>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142979"/>
    <w:pPr>
      <w:suppressAutoHyphens/>
      <w:autoSpaceDE w:val="0"/>
      <w:spacing w:after="0" w:line="320" w:lineRule="exact"/>
      <w:ind w:firstLine="567"/>
      <w:jc w:val="both"/>
    </w:pPr>
    <w:rPr>
      <w:rFonts w:ascii="Times New Roman" w:eastAsia="Times New Roman" w:hAnsi="Times New Roman" w:cs="Times New Roman"/>
      <w:sz w:val="24"/>
      <w:szCs w:val="24"/>
      <w:lang w:eastAsia="zh-CN"/>
    </w:rPr>
  </w:style>
  <w:style w:type="paragraph" w:customStyle="1" w:styleId="Corpodeltesto31">
    <w:name w:val="Corpo del testo 31"/>
    <w:basedOn w:val="Normale"/>
    <w:rsid w:val="00142979"/>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Contenutotabella">
    <w:name w:val="Contenuto tabella"/>
    <w:basedOn w:val="Normale"/>
    <w:rsid w:val="00142979"/>
    <w:pPr>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itolotabella">
    <w:name w:val="Titolo tabella"/>
    <w:basedOn w:val="Contenutotabella"/>
    <w:rsid w:val="00142979"/>
    <w:pPr>
      <w:jc w:val="center"/>
    </w:pPr>
    <w:rPr>
      <w:b/>
      <w:bCs/>
    </w:rPr>
  </w:style>
  <w:style w:type="paragraph" w:customStyle="1" w:styleId="Quotations">
    <w:name w:val="Quotations"/>
    <w:basedOn w:val="Normale"/>
    <w:rsid w:val="00142979"/>
    <w:pPr>
      <w:suppressAutoHyphens/>
      <w:autoSpaceDE w:val="0"/>
      <w:spacing w:after="283" w:line="240" w:lineRule="auto"/>
      <w:ind w:left="567" w:right="567"/>
    </w:pPr>
    <w:rPr>
      <w:rFonts w:ascii="Times New Roman" w:eastAsia="Times New Roman" w:hAnsi="Times New Roman" w:cs="Times New Roman"/>
      <w:sz w:val="24"/>
      <w:szCs w:val="24"/>
      <w:lang w:eastAsia="zh-CN"/>
    </w:rPr>
  </w:style>
  <w:style w:type="paragraph" w:styleId="Titolo">
    <w:name w:val="Title"/>
    <w:basedOn w:val="Titolo10"/>
    <w:next w:val="Corpotesto"/>
    <w:link w:val="TitoloCarattere"/>
    <w:uiPriority w:val="99"/>
    <w:qFormat/>
    <w:rsid w:val="00142979"/>
    <w:pPr>
      <w:jc w:val="center"/>
    </w:pPr>
    <w:rPr>
      <w:b/>
      <w:bCs/>
      <w:sz w:val="56"/>
      <w:szCs w:val="56"/>
    </w:rPr>
  </w:style>
  <w:style w:type="character" w:customStyle="1" w:styleId="TitoloCarattere">
    <w:name w:val="Titolo Carattere"/>
    <w:basedOn w:val="Carpredefinitoparagrafo"/>
    <w:link w:val="Titolo"/>
    <w:uiPriority w:val="99"/>
    <w:rsid w:val="00142979"/>
    <w:rPr>
      <w:rFonts w:ascii="Liberation Sans" w:eastAsia="Microsoft YaHei" w:hAnsi="Liberation Sans" w:cs="Mangal"/>
      <w:b/>
      <w:bCs/>
      <w:sz w:val="56"/>
      <w:szCs w:val="56"/>
      <w:lang w:eastAsia="zh-CN"/>
    </w:rPr>
  </w:style>
  <w:style w:type="paragraph" w:styleId="Sottotitolo">
    <w:name w:val="Subtitle"/>
    <w:basedOn w:val="Titolo10"/>
    <w:next w:val="Corpotesto"/>
    <w:link w:val="SottotitoloCarattere"/>
    <w:qFormat/>
    <w:rsid w:val="00142979"/>
    <w:pPr>
      <w:spacing w:before="60"/>
      <w:jc w:val="center"/>
    </w:pPr>
    <w:rPr>
      <w:sz w:val="36"/>
      <w:szCs w:val="36"/>
    </w:rPr>
  </w:style>
  <w:style w:type="character" w:customStyle="1" w:styleId="SottotitoloCarattere">
    <w:name w:val="Sottotitolo Carattere"/>
    <w:basedOn w:val="Carpredefinitoparagrafo"/>
    <w:link w:val="Sottotitolo"/>
    <w:rsid w:val="00142979"/>
    <w:rPr>
      <w:rFonts w:ascii="Liberation Sans" w:eastAsia="Microsoft YaHei" w:hAnsi="Liberation Sans" w:cs="Mangal"/>
      <w:sz w:val="36"/>
      <w:szCs w:val="36"/>
      <w:lang w:eastAsia="zh-CN"/>
    </w:rPr>
  </w:style>
  <w:style w:type="character" w:customStyle="1" w:styleId="apple-converted-space">
    <w:name w:val="apple-converted-space"/>
    <w:basedOn w:val="Carpredefinitoparagrafo"/>
    <w:rsid w:val="00142979"/>
  </w:style>
  <w:style w:type="paragraph" w:styleId="Corpodeltesto2">
    <w:name w:val="Body Text 2"/>
    <w:basedOn w:val="Normale"/>
    <w:link w:val="Corpodeltesto2Carattere1"/>
    <w:rsid w:val="00142979"/>
    <w:pPr>
      <w:suppressAutoHyphens/>
      <w:autoSpaceDE w:val="0"/>
      <w:spacing w:after="120" w:line="480" w:lineRule="auto"/>
    </w:pPr>
    <w:rPr>
      <w:rFonts w:ascii="Times New Roman" w:eastAsia="Times New Roman" w:hAnsi="Times New Roman" w:cs="Times New Roman"/>
      <w:sz w:val="24"/>
      <w:szCs w:val="24"/>
      <w:lang w:eastAsia="zh-CN"/>
    </w:rPr>
  </w:style>
  <w:style w:type="character" w:customStyle="1" w:styleId="Corpodeltesto2Carattere1">
    <w:name w:val="Corpo del testo 2 Carattere1"/>
    <w:basedOn w:val="Carpredefinitoparagrafo"/>
    <w:link w:val="Corpodeltesto2"/>
    <w:rsid w:val="00142979"/>
    <w:rPr>
      <w:rFonts w:ascii="Times New Roman" w:eastAsia="Times New Roman" w:hAnsi="Times New Roman" w:cs="Times New Roman"/>
      <w:sz w:val="24"/>
      <w:szCs w:val="24"/>
      <w:lang w:eastAsia="zh-CN"/>
    </w:rPr>
  </w:style>
  <w:style w:type="paragraph" w:customStyle="1" w:styleId="sche3">
    <w:name w:val="sche_3"/>
    <w:rsid w:val="0014297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normale">
    <w:name w:val="Plain Text"/>
    <w:basedOn w:val="Normale"/>
    <w:link w:val="TestonormaleCarattere"/>
    <w:rsid w:val="00142979"/>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142979"/>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rsid w:val="00142979"/>
    <w:pPr>
      <w:suppressAutoHyphens/>
      <w:autoSpaceDE w:val="0"/>
      <w:spacing w:after="120" w:line="240" w:lineRule="auto"/>
      <w:ind w:left="283"/>
    </w:pPr>
    <w:rPr>
      <w:rFonts w:ascii="Times New Roman" w:eastAsia="Times New Roman" w:hAnsi="Times New Roman" w:cs="Times New Roman"/>
      <w:sz w:val="24"/>
      <w:szCs w:val="24"/>
      <w:lang w:eastAsia="zh-CN"/>
    </w:rPr>
  </w:style>
  <w:style w:type="character" w:customStyle="1" w:styleId="RientrocorpodeltestoCarattere">
    <w:name w:val="Rientro corpo del testo Carattere"/>
    <w:basedOn w:val="Carpredefinitoparagrafo"/>
    <w:link w:val="Rientrocorpodeltesto"/>
    <w:rsid w:val="00142979"/>
    <w:rPr>
      <w:rFonts w:ascii="Times New Roman" w:eastAsia="Times New Roman" w:hAnsi="Times New Roman" w:cs="Times New Roman"/>
      <w:sz w:val="24"/>
      <w:szCs w:val="24"/>
      <w:lang w:eastAsia="zh-CN"/>
    </w:rPr>
  </w:style>
  <w:style w:type="paragraph" w:customStyle="1" w:styleId="Standard">
    <w:name w:val="Standard"/>
    <w:rsid w:val="001429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eformattatoHTML">
    <w:name w:val="HTML Preformatted"/>
    <w:basedOn w:val="Normale"/>
    <w:link w:val="PreformattatoHTMLCarattere"/>
    <w:uiPriority w:val="99"/>
    <w:unhideWhenUsed/>
    <w:rsid w:val="0014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42979"/>
    <w:rPr>
      <w:rFonts w:ascii="Courier New" w:eastAsia="Times New Roman" w:hAnsi="Courier New" w:cs="Courier New"/>
      <w:sz w:val="20"/>
      <w:szCs w:val="20"/>
      <w:lang w:eastAsia="it-IT"/>
    </w:rPr>
  </w:style>
  <w:style w:type="character" w:styleId="Enfasigrassetto">
    <w:name w:val="Strong"/>
    <w:uiPriority w:val="22"/>
    <w:qFormat/>
    <w:rsid w:val="00142979"/>
    <w:rPr>
      <w:b/>
      <w:bCs/>
    </w:rPr>
  </w:style>
  <w:style w:type="paragraph" w:customStyle="1" w:styleId="m6254678532862144100msonormal">
    <w:name w:val="m_6254678532862144100msonormal"/>
    <w:basedOn w:val="Normale"/>
    <w:uiPriority w:val="99"/>
    <w:rsid w:val="001429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1">
    <w:name w:val="Corpo del testo1"/>
    <w:basedOn w:val="Normale"/>
    <w:link w:val="CorpodeltestoCarattere"/>
    <w:uiPriority w:val="99"/>
    <w:rsid w:val="00142979"/>
    <w:pPr>
      <w:spacing w:after="0" w:line="480" w:lineRule="atLeast"/>
      <w:ind w:right="335"/>
    </w:pPr>
    <w:rPr>
      <w:rFonts w:ascii="Times New Roman" w:eastAsia="Times New Roman" w:hAnsi="Times New Roman" w:cs="Times New Roman"/>
      <w:sz w:val="24"/>
      <w:szCs w:val="20"/>
      <w:lang w:eastAsia="it-IT"/>
    </w:rPr>
  </w:style>
  <w:style w:type="character" w:customStyle="1" w:styleId="CorpodeltestoCarattere">
    <w:name w:val="Corpo del testo Carattere"/>
    <w:link w:val="Corpodeltesto1"/>
    <w:uiPriority w:val="99"/>
    <w:locked/>
    <w:rsid w:val="00142979"/>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unhideWhenUsed/>
    <w:rsid w:val="00142979"/>
    <w:pPr>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142979"/>
    <w:rPr>
      <w:rFonts w:ascii="Calibri" w:eastAsia="Calibri" w:hAnsi="Calibri" w:cs="Times New Roman"/>
      <w:sz w:val="20"/>
      <w:szCs w:val="20"/>
      <w:lang w:val="en-US"/>
    </w:rPr>
  </w:style>
  <w:style w:type="character" w:styleId="Rimandonotaapidipagina">
    <w:name w:val="footnote reference"/>
    <w:uiPriority w:val="99"/>
    <w:unhideWhenUsed/>
    <w:rsid w:val="00142979"/>
    <w:rPr>
      <w:vertAlign w:val="superscript"/>
    </w:rPr>
  </w:style>
  <w:style w:type="character" w:styleId="Menzionenonrisolta">
    <w:name w:val="Unresolved Mention"/>
    <w:uiPriority w:val="99"/>
    <w:semiHidden/>
    <w:unhideWhenUsed/>
    <w:rsid w:val="0014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90_0055.htm" TargetMode="External"/><Relationship Id="rId3" Type="http://schemas.openxmlformats.org/officeDocument/2006/relationships/settings" Target="settings.xml"/><Relationship Id="rId21" Type="http://schemas.openxmlformats.org/officeDocument/2006/relationships/hyperlink" Target="http://www.bosettiegatti.eu/info/norme/statali/2016_0050.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81.htm" TargetMode="Externa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1999_0068.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2015_dm_30_01_DURC.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08_0040.htm" TargetMode="External"/><Relationship Id="rId5"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3876</Words>
  <Characters>22094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Ceni</dc:creator>
  <cp:lastModifiedBy>sistemi2</cp:lastModifiedBy>
  <cp:revision>15</cp:revision>
  <cp:lastPrinted>2022-04-12T07:40:00Z</cp:lastPrinted>
  <dcterms:created xsi:type="dcterms:W3CDTF">2022-06-24T11:29:00Z</dcterms:created>
  <dcterms:modified xsi:type="dcterms:W3CDTF">2022-09-08T05:15:00Z</dcterms:modified>
</cp:coreProperties>
</file>